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DEF" w:rsidRDefault="00311C0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A896BC0" wp14:editId="44F768B6">
            <wp:simplePos x="0" y="0"/>
            <wp:positionH relativeFrom="column">
              <wp:posOffset>2852420</wp:posOffset>
            </wp:positionH>
            <wp:positionV relativeFrom="paragraph">
              <wp:posOffset>5087620</wp:posOffset>
            </wp:positionV>
            <wp:extent cx="3333750" cy="4445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lcfd519e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595AE68" wp14:editId="2A507A3D">
            <wp:simplePos x="0" y="0"/>
            <wp:positionH relativeFrom="column">
              <wp:posOffset>-80645</wp:posOffset>
            </wp:positionH>
            <wp:positionV relativeFrom="paragraph">
              <wp:posOffset>5138420</wp:posOffset>
            </wp:positionV>
            <wp:extent cx="2815590" cy="232410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j7wTctc-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81FED73" wp14:editId="2BE54505">
            <wp:simplePos x="0" y="0"/>
            <wp:positionH relativeFrom="column">
              <wp:posOffset>-100330</wp:posOffset>
            </wp:positionH>
            <wp:positionV relativeFrom="paragraph">
              <wp:posOffset>7602220</wp:posOffset>
            </wp:positionV>
            <wp:extent cx="2819400" cy="194691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d1GVL4TI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t>19 февраля в Центре туризма и экскурсий состоялись XIII муниципальные краеведческие чтения младших школьников «Первые шаги в науку. Я познаю мир». Более 100 участников работали в 12 секциях. Работы по истории и культуре края, военной истории, этнографии, родословию и другим направлениям показали интерес младших школьников к изучению самых разнообразных тем. Несмотря на юный возраст, многие участники чтений проявили настоящий исследовательский талант. Надеемся, что в будущем мы встретимся с ними на краеведческих чтениях среднего и старшего уровня.</w:t>
      </w:r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Замечательно выступила на секции «Культурное наследие» Филиппова Настя из школы № 30 «Сороки – срок весне приходить». Слушатели узнали о местных традициях встречи весны. Настя не только рассказала, как готовились к этому ярославские крестьяне, она сама изготовила макет весеннего дерева, символизирующего обновление природы. Диана Давыдова, первоклассница из школы № 32, рассказывала о традиции плетения вологодского кружева. Диана принесла станок и наглядно показала, как она сама осваивает эту технику плетения. Кроме того все зрители смогли увидеть образцы современного кружева, изготовленного рыбинскими мастерицами, и старинное кружево, бережно хранящееся в семье научного руководителя школьницы.</w:t>
      </w:r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Среди призеров и победителей чтений можно отметить работы Ильи </w:t>
      </w:r>
      <w:proofErr w:type="spellStart"/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t>Лоханина</w:t>
      </w:r>
      <w:proofErr w:type="spellEnd"/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(СОШ № 32) «Народный храм», Анастасии Сапожниковой (СОШ № 6) «Плетеные корзины из сосновой дранки в быту крестьян Ярославской губернии», Олега Ревякина (лицей № 2) «Неизвестные уголки Рыбинска», Станислава Шохина (СОШ № 12) «Письма Победы», Ивана </w:t>
      </w:r>
      <w:proofErr w:type="spellStart"/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t>Шевантаева</w:t>
      </w:r>
      <w:proofErr w:type="spellEnd"/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(лицей № 2) «Оборонительные сооружения на территории Рыбинского района в 1941-1942 </w:t>
      </w:r>
      <w:proofErr w:type="spellStart"/>
      <w:proofErr w:type="gramStart"/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t>гг</w:t>
      </w:r>
      <w:proofErr w:type="spellEnd"/>
      <w:proofErr w:type="gramEnd"/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t>».</w:t>
      </w:r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Интересные краеведческие находки, имеющие историческую ценность, по достоинству оценили члены жюри в работе этой секции: монета 1737 года; фотография 1916 года; старинные книги и фарфоровые статуэтки. Екатерина </w:t>
      </w:r>
      <w:proofErr w:type="spellStart"/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t>Добрякова</w:t>
      </w:r>
      <w:proofErr w:type="spellEnd"/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(лицей № 2) не только показала рулетку своего прадедушки, но и рассказала, как он использовал её во время службы в саперных войсках в годы Великой Отечественной войны.</w:t>
      </w:r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Участники чтений внимательно слушали выступающих и смогли не только себя показать, но и узнали много новых интересных фактов из жизни родного города и его жителей.</w:t>
      </w:r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proofErr w:type="spellStart"/>
      <w:proofErr w:type="gramStart"/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t>C</w:t>
      </w:r>
      <w:proofErr w:type="gramEnd"/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t>тепкина</w:t>
      </w:r>
      <w:proofErr w:type="spellEnd"/>
      <w:r w:rsidR="0025490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Т.А., методист Центра туризма и экскурсий</w:t>
      </w:r>
    </w:p>
    <w:p w:rsidR="00311C0A" w:rsidRDefault="00311C0A"/>
    <w:p w:rsidR="00311C0A" w:rsidRDefault="00311C0A"/>
    <w:p w:rsidR="00311C0A" w:rsidRDefault="00311C0A"/>
    <w:p w:rsidR="00311C0A" w:rsidRDefault="00311C0A"/>
    <w:p w:rsidR="00311C0A" w:rsidRDefault="00311C0A"/>
    <w:p w:rsidR="00311C0A" w:rsidRDefault="00311C0A"/>
    <w:p w:rsidR="00311C0A" w:rsidRDefault="00311C0A"/>
    <w:p w:rsidR="00311C0A" w:rsidRDefault="00311C0A"/>
    <w:p w:rsidR="00311C0A" w:rsidRDefault="00311C0A"/>
    <w:p w:rsidR="00311C0A" w:rsidRDefault="00311C0A"/>
    <w:p w:rsidR="00311C0A" w:rsidRDefault="00311C0A"/>
    <w:p w:rsidR="00311C0A" w:rsidRDefault="00311C0A"/>
    <w:p w:rsidR="00311C0A" w:rsidRDefault="00311C0A"/>
    <w:p w:rsidR="00311C0A" w:rsidRDefault="00311C0A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EF5ED50" wp14:editId="5B9DDA9F">
            <wp:simplePos x="0" y="0"/>
            <wp:positionH relativeFrom="column">
              <wp:posOffset>3923030</wp:posOffset>
            </wp:positionH>
            <wp:positionV relativeFrom="paragraph">
              <wp:posOffset>4719955</wp:posOffset>
            </wp:positionV>
            <wp:extent cx="2362200" cy="314833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OFhPEtxt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DC96C12" wp14:editId="6343E4D9">
            <wp:simplePos x="0" y="0"/>
            <wp:positionH relativeFrom="column">
              <wp:posOffset>1674495</wp:posOffset>
            </wp:positionH>
            <wp:positionV relativeFrom="paragraph">
              <wp:posOffset>4719955</wp:posOffset>
            </wp:positionV>
            <wp:extent cx="2186940" cy="316230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-tq6wq7X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C48E686" wp14:editId="33C07241">
            <wp:simplePos x="0" y="0"/>
            <wp:positionH relativeFrom="column">
              <wp:posOffset>-553720</wp:posOffset>
            </wp:positionH>
            <wp:positionV relativeFrom="paragraph">
              <wp:posOffset>4719955</wp:posOffset>
            </wp:positionV>
            <wp:extent cx="2108200" cy="3162300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fnB4RIwHd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D423110" wp14:editId="1F611C17">
            <wp:simplePos x="0" y="0"/>
            <wp:positionH relativeFrom="column">
              <wp:posOffset>-516255</wp:posOffset>
            </wp:positionH>
            <wp:positionV relativeFrom="paragraph">
              <wp:posOffset>471805</wp:posOffset>
            </wp:positionV>
            <wp:extent cx="3397885" cy="34861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TG_D2ae7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B7F59C5" wp14:editId="0FA3DC58">
            <wp:simplePos x="0" y="0"/>
            <wp:positionH relativeFrom="column">
              <wp:posOffset>3218815</wp:posOffset>
            </wp:positionH>
            <wp:positionV relativeFrom="paragraph">
              <wp:posOffset>471805</wp:posOffset>
            </wp:positionV>
            <wp:extent cx="2968625" cy="348615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PQXStRwpj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1C0A" w:rsidSect="00D73531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9F5"/>
    <w:rsid w:val="00254906"/>
    <w:rsid w:val="00311C0A"/>
    <w:rsid w:val="00B12DEF"/>
    <w:rsid w:val="00CC69F5"/>
    <w:rsid w:val="00D7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343</Words>
  <Characters>1957</Characters>
  <Application>Microsoft Office Word</Application>
  <DocSecurity>0</DocSecurity>
  <Lines>16</Lines>
  <Paragraphs>4</Paragraphs>
  <ScaleCrop>false</ScaleCrop>
  <Company>SPecialiST RePack</Company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Ивановна</dc:creator>
  <cp:keywords/>
  <dc:description/>
  <cp:lastModifiedBy>Секретарь</cp:lastModifiedBy>
  <cp:revision>3</cp:revision>
  <dcterms:created xsi:type="dcterms:W3CDTF">2020-02-20T12:44:00Z</dcterms:created>
  <dcterms:modified xsi:type="dcterms:W3CDTF">2020-02-20T13:52:00Z</dcterms:modified>
</cp:coreProperties>
</file>