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9"/>
        <w:tblW w:w="9621" w:type="dxa"/>
        <w:tblLook w:val="04A0" w:firstRow="1" w:lastRow="0" w:firstColumn="1" w:lastColumn="0" w:noHBand="0" w:noVBand="1"/>
      </w:tblPr>
      <w:tblGrid>
        <w:gridCol w:w="4748"/>
        <w:gridCol w:w="4873"/>
      </w:tblGrid>
      <w:tr w:rsidR="00035B27" w:rsidRPr="004B2E9F" w:rsidTr="00E17EDC">
        <w:trPr>
          <w:trHeight w:val="1965"/>
        </w:trPr>
        <w:tc>
          <w:tcPr>
            <w:tcW w:w="4748" w:type="dxa"/>
            <w:shd w:val="clear" w:color="auto" w:fill="auto"/>
          </w:tcPr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  <w:r w:rsidRPr="00035B27">
              <w:rPr>
                <w:bCs/>
                <w:sz w:val="22"/>
                <w:szCs w:val="22"/>
              </w:rPr>
              <w:t>Согласовано:</w:t>
            </w: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  <w:r w:rsidRPr="00035B27">
              <w:rPr>
                <w:bCs/>
                <w:sz w:val="22"/>
                <w:szCs w:val="22"/>
              </w:rPr>
              <w:t>Начальник отдела развития общего и дополнительного образования Департамента образования Администрации городского округа город Рыбинск</w:t>
            </w: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  <w:r w:rsidRPr="00035B27">
              <w:rPr>
                <w:bCs/>
                <w:sz w:val="22"/>
                <w:szCs w:val="22"/>
              </w:rPr>
              <w:t>______</w:t>
            </w:r>
            <w:r w:rsidR="00A56CF4">
              <w:rPr>
                <w:bCs/>
                <w:sz w:val="22"/>
                <w:szCs w:val="22"/>
              </w:rPr>
              <w:t>__________________А.А. Тимофеева</w:t>
            </w:r>
          </w:p>
          <w:p w:rsidR="00035B27" w:rsidRPr="00035B27" w:rsidRDefault="00782DF3" w:rsidP="00E17E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«_____»  _______________   2020</w:t>
            </w:r>
            <w:r w:rsidR="00035B27" w:rsidRPr="00035B27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873" w:type="dxa"/>
            <w:shd w:val="clear" w:color="auto" w:fill="auto"/>
          </w:tcPr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  <w:r w:rsidRPr="00035B27">
              <w:rPr>
                <w:bCs/>
                <w:sz w:val="22"/>
                <w:szCs w:val="22"/>
              </w:rPr>
              <w:t>Утверждаю:</w:t>
            </w: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  <w:r w:rsidRPr="00035B27">
              <w:rPr>
                <w:bCs/>
                <w:sz w:val="22"/>
                <w:szCs w:val="22"/>
              </w:rPr>
              <w:t>Первый заместитель директора</w:t>
            </w: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  <w:r w:rsidRPr="00035B27">
              <w:rPr>
                <w:bCs/>
                <w:sz w:val="22"/>
                <w:szCs w:val="22"/>
              </w:rPr>
              <w:t>Департамента образования</w:t>
            </w: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  <w:r w:rsidRPr="00035B27">
              <w:rPr>
                <w:bCs/>
                <w:sz w:val="22"/>
                <w:szCs w:val="22"/>
              </w:rPr>
              <w:t>Администрации городского округа</w:t>
            </w: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  <w:r w:rsidRPr="00035B27">
              <w:rPr>
                <w:bCs/>
                <w:sz w:val="22"/>
                <w:szCs w:val="22"/>
              </w:rPr>
              <w:t>Город Рыбинск</w:t>
            </w: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</w:p>
          <w:p w:rsidR="00035B27" w:rsidRPr="00035B27" w:rsidRDefault="00035B27" w:rsidP="00E17EDC">
            <w:pPr>
              <w:rPr>
                <w:bCs/>
                <w:sz w:val="22"/>
                <w:szCs w:val="22"/>
              </w:rPr>
            </w:pPr>
            <w:r w:rsidRPr="00035B27">
              <w:rPr>
                <w:bCs/>
                <w:sz w:val="22"/>
                <w:szCs w:val="22"/>
              </w:rPr>
              <w:t>________________________С. В. Смирнова</w:t>
            </w:r>
          </w:p>
          <w:p w:rsidR="00035B27" w:rsidRPr="00035B27" w:rsidRDefault="00782DF3" w:rsidP="00E17E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«_____»  _______________   2020</w:t>
            </w:r>
            <w:r w:rsidR="00035B27" w:rsidRPr="00035B27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035B27" w:rsidRPr="004B2E9F" w:rsidRDefault="00035B27" w:rsidP="00035B27">
      <w:pPr>
        <w:tabs>
          <w:tab w:val="left" w:pos="2200"/>
        </w:tabs>
        <w:rPr>
          <w:b/>
          <w:bCs/>
          <w:color w:val="FF0000"/>
          <w:szCs w:val="28"/>
        </w:rPr>
      </w:pPr>
    </w:p>
    <w:p w:rsidR="00035B27" w:rsidRDefault="00035B27" w:rsidP="00035B27">
      <w:pPr>
        <w:suppressAutoHyphens/>
        <w:jc w:val="center"/>
        <w:outlineLvl w:val="0"/>
        <w:rPr>
          <w:b/>
          <w:szCs w:val="28"/>
        </w:rPr>
      </w:pPr>
    </w:p>
    <w:p w:rsidR="00035B27" w:rsidRDefault="00F330E3" w:rsidP="00035B27">
      <w:pPr>
        <w:suppressAutoHyphens/>
        <w:jc w:val="center"/>
        <w:outlineLvl w:val="0"/>
        <w:rPr>
          <w:b/>
          <w:szCs w:val="28"/>
        </w:rPr>
      </w:pPr>
      <w:r>
        <w:rPr>
          <w:b/>
          <w:szCs w:val="28"/>
        </w:rPr>
        <w:t>ПРОЕКТ</w:t>
      </w:r>
    </w:p>
    <w:p w:rsidR="00035B27" w:rsidRDefault="00035B27" w:rsidP="00035B27">
      <w:pPr>
        <w:suppressAutoHyphens/>
        <w:jc w:val="center"/>
        <w:outlineLvl w:val="0"/>
        <w:rPr>
          <w:b/>
          <w:szCs w:val="28"/>
        </w:rPr>
      </w:pPr>
    </w:p>
    <w:p w:rsidR="00035B27" w:rsidRPr="00CC736C" w:rsidRDefault="00035B27" w:rsidP="00035B27">
      <w:pPr>
        <w:suppressAutoHyphens/>
        <w:jc w:val="center"/>
        <w:outlineLvl w:val="0"/>
        <w:rPr>
          <w:b/>
          <w:sz w:val="24"/>
          <w:szCs w:val="24"/>
        </w:rPr>
      </w:pPr>
      <w:r w:rsidRPr="00CC736C">
        <w:rPr>
          <w:b/>
          <w:sz w:val="24"/>
          <w:szCs w:val="24"/>
        </w:rPr>
        <w:t xml:space="preserve">Положение о проведении </w:t>
      </w:r>
      <w:r w:rsidR="00782DF3">
        <w:rPr>
          <w:b/>
          <w:sz w:val="24"/>
          <w:szCs w:val="24"/>
        </w:rPr>
        <w:t>муниципального</w:t>
      </w:r>
      <w:r w:rsidRPr="00CC736C">
        <w:rPr>
          <w:b/>
          <w:sz w:val="24"/>
          <w:szCs w:val="24"/>
        </w:rPr>
        <w:t xml:space="preserve"> этапа</w:t>
      </w:r>
    </w:p>
    <w:p w:rsidR="00035B27" w:rsidRPr="00CC736C" w:rsidRDefault="00035B27" w:rsidP="00035B27">
      <w:pPr>
        <w:suppressAutoHyphens/>
        <w:jc w:val="center"/>
        <w:outlineLvl w:val="0"/>
        <w:rPr>
          <w:b/>
          <w:sz w:val="24"/>
          <w:szCs w:val="24"/>
        </w:rPr>
      </w:pPr>
      <w:r w:rsidRPr="00CC736C">
        <w:rPr>
          <w:b/>
          <w:sz w:val="24"/>
          <w:szCs w:val="24"/>
        </w:rPr>
        <w:t>Всероссийского конкурса «Юннат»</w:t>
      </w:r>
    </w:p>
    <w:p w:rsidR="00035B27" w:rsidRPr="00CC736C" w:rsidRDefault="00035B27" w:rsidP="00035B27">
      <w:pPr>
        <w:suppressAutoHyphens/>
        <w:outlineLvl w:val="0"/>
        <w:rPr>
          <w:b/>
          <w:sz w:val="24"/>
          <w:szCs w:val="24"/>
        </w:rPr>
      </w:pPr>
    </w:p>
    <w:p w:rsidR="00035B27" w:rsidRDefault="00035B27" w:rsidP="00F330E3">
      <w:pPr>
        <w:pStyle w:val="1"/>
        <w:numPr>
          <w:ilvl w:val="0"/>
          <w:numId w:val="3"/>
        </w:numPr>
        <w:suppressAutoHyphens/>
        <w:spacing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CC736C">
        <w:rPr>
          <w:rFonts w:ascii="Times New Roman" w:hAnsi="Times New Roman"/>
          <w:b/>
          <w:szCs w:val="24"/>
        </w:rPr>
        <w:t>Общие положения</w:t>
      </w:r>
    </w:p>
    <w:p w:rsidR="00F330E3" w:rsidRPr="00CC736C" w:rsidRDefault="00F330E3" w:rsidP="00F330E3">
      <w:pPr>
        <w:pStyle w:val="1"/>
        <w:suppressAutoHyphens/>
        <w:spacing w:line="240" w:lineRule="auto"/>
        <w:ind w:left="-426" w:firstLine="0"/>
        <w:outlineLvl w:val="0"/>
        <w:rPr>
          <w:rFonts w:ascii="Times New Roman" w:hAnsi="Times New Roman"/>
          <w:b/>
          <w:szCs w:val="24"/>
        </w:rPr>
      </w:pPr>
    </w:p>
    <w:p w:rsidR="00035B27" w:rsidRPr="00CC736C" w:rsidRDefault="00035B27" w:rsidP="00FD3434">
      <w:pPr>
        <w:tabs>
          <w:tab w:val="left" w:pos="1276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C736C">
        <w:rPr>
          <w:sz w:val="24"/>
          <w:szCs w:val="24"/>
        </w:rPr>
        <w:t>1.1. Пол</w:t>
      </w:r>
      <w:r w:rsidR="00782DF3">
        <w:rPr>
          <w:sz w:val="24"/>
          <w:szCs w:val="24"/>
        </w:rPr>
        <w:t>ожение о проведении муниципального</w:t>
      </w:r>
      <w:r w:rsidRPr="00CC736C">
        <w:rPr>
          <w:sz w:val="24"/>
          <w:szCs w:val="24"/>
        </w:rPr>
        <w:t xml:space="preserve"> этапа Всероссийского конкурса «Юннат» (далее – </w:t>
      </w:r>
      <w:r w:rsidR="00782DF3">
        <w:rPr>
          <w:sz w:val="24"/>
          <w:szCs w:val="24"/>
        </w:rPr>
        <w:t>муниципальный</w:t>
      </w:r>
      <w:r w:rsidRPr="00CC736C">
        <w:rPr>
          <w:sz w:val="24"/>
          <w:szCs w:val="24"/>
        </w:rPr>
        <w:t xml:space="preserve"> этап конкурса) определяет цель, задачи, сроки, порядок и условия проведения, а также возрастные категории участников.</w:t>
      </w:r>
    </w:p>
    <w:p w:rsidR="00035B27" w:rsidRPr="00CC736C" w:rsidRDefault="00035B27" w:rsidP="00FD3434">
      <w:pPr>
        <w:tabs>
          <w:tab w:val="left" w:pos="993"/>
        </w:tabs>
        <w:suppressAutoHyphens/>
        <w:jc w:val="both"/>
        <w:rPr>
          <w:color w:val="000000"/>
          <w:sz w:val="24"/>
          <w:szCs w:val="24"/>
        </w:rPr>
      </w:pPr>
      <w:r w:rsidRPr="00CC736C">
        <w:rPr>
          <w:sz w:val="24"/>
          <w:szCs w:val="24"/>
        </w:rPr>
        <w:t xml:space="preserve">1.2. </w:t>
      </w:r>
      <w:r w:rsidR="00782DF3">
        <w:rPr>
          <w:sz w:val="24"/>
          <w:szCs w:val="24"/>
        </w:rPr>
        <w:t>Муниципальный</w:t>
      </w:r>
      <w:r w:rsidRPr="00CC736C">
        <w:rPr>
          <w:sz w:val="24"/>
          <w:szCs w:val="24"/>
        </w:rPr>
        <w:t xml:space="preserve"> этап конкурса проводится с целью выявления и поддержки обучающихся, проявляющих интерес</w:t>
      </w:r>
      <w:r w:rsidRPr="00CC736C">
        <w:rPr>
          <w:color w:val="000000"/>
          <w:sz w:val="24"/>
          <w:szCs w:val="24"/>
        </w:rPr>
        <w:t xml:space="preserve"> к аграрной науке и непосредственно участвующих в </w:t>
      </w:r>
      <w:proofErr w:type="spellStart"/>
      <w:r w:rsidRPr="00CC736C">
        <w:rPr>
          <w:color w:val="000000"/>
          <w:sz w:val="24"/>
          <w:szCs w:val="24"/>
        </w:rPr>
        <w:t>опытническо</w:t>
      </w:r>
      <w:proofErr w:type="spellEnd"/>
      <w:r w:rsidRPr="00CC736C">
        <w:rPr>
          <w:color w:val="000000"/>
          <w:sz w:val="24"/>
          <w:szCs w:val="24"/>
        </w:rPr>
        <w:t>-исследовательской и проектной деятельности в области сельского хозяйства и агроэкологии.</w:t>
      </w:r>
    </w:p>
    <w:p w:rsidR="00035B27" w:rsidRPr="00CC736C" w:rsidRDefault="00782DF3" w:rsidP="00FD3434">
      <w:pPr>
        <w:tabs>
          <w:tab w:val="left" w:pos="993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муниципального</w:t>
      </w:r>
      <w:r w:rsidR="00035B27" w:rsidRPr="00CC736C">
        <w:rPr>
          <w:color w:val="000000"/>
          <w:sz w:val="24"/>
          <w:szCs w:val="24"/>
        </w:rPr>
        <w:t xml:space="preserve"> этапа конкурса:</w:t>
      </w:r>
    </w:p>
    <w:p w:rsidR="00035B27" w:rsidRPr="00CC736C" w:rsidRDefault="00FD3434" w:rsidP="00FD3434">
      <w:pPr>
        <w:tabs>
          <w:tab w:val="left" w:pos="993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B27" w:rsidRPr="00CC736C">
        <w:rPr>
          <w:color w:val="000000"/>
          <w:sz w:val="24"/>
          <w:szCs w:val="24"/>
        </w:rPr>
        <w:t xml:space="preserve"> повышение мотивации </w:t>
      </w:r>
      <w:proofErr w:type="gramStart"/>
      <w:r w:rsidR="00035B27" w:rsidRPr="00CC736C">
        <w:rPr>
          <w:color w:val="000000"/>
          <w:sz w:val="24"/>
          <w:szCs w:val="24"/>
        </w:rPr>
        <w:t>обучающихся</w:t>
      </w:r>
      <w:proofErr w:type="gramEnd"/>
      <w:r w:rsidR="00035B27" w:rsidRPr="00CC736C">
        <w:rPr>
          <w:color w:val="000000"/>
          <w:sz w:val="24"/>
          <w:szCs w:val="24"/>
        </w:rPr>
        <w:t xml:space="preserve"> к </w:t>
      </w:r>
      <w:proofErr w:type="spellStart"/>
      <w:r w:rsidR="00035B27" w:rsidRPr="00CC736C">
        <w:rPr>
          <w:color w:val="000000"/>
          <w:sz w:val="24"/>
          <w:szCs w:val="24"/>
        </w:rPr>
        <w:t>опытническо</w:t>
      </w:r>
      <w:proofErr w:type="spellEnd"/>
      <w:r w:rsidR="00035B27" w:rsidRPr="00CC736C">
        <w:rPr>
          <w:color w:val="000000"/>
          <w:sz w:val="24"/>
          <w:szCs w:val="24"/>
        </w:rPr>
        <w:t>-исследовательской и проектной деятельности в области сельского хозяйства и агроэкологии;</w:t>
      </w:r>
    </w:p>
    <w:p w:rsidR="00035B27" w:rsidRPr="00CC736C" w:rsidRDefault="00FD3434" w:rsidP="00FD3434">
      <w:pPr>
        <w:tabs>
          <w:tab w:val="left" w:pos="993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B27" w:rsidRPr="00CC736C">
        <w:rPr>
          <w:color w:val="000000"/>
          <w:sz w:val="24"/>
          <w:szCs w:val="24"/>
        </w:rPr>
        <w:t xml:space="preserve">содействие в создании условий для освоения </w:t>
      </w:r>
      <w:proofErr w:type="gramStart"/>
      <w:r w:rsidR="00035B27" w:rsidRPr="00CC736C">
        <w:rPr>
          <w:color w:val="000000"/>
          <w:sz w:val="24"/>
          <w:szCs w:val="24"/>
        </w:rPr>
        <w:t>обучающимися</w:t>
      </w:r>
      <w:proofErr w:type="gramEnd"/>
      <w:r w:rsidR="00035B27" w:rsidRPr="00CC736C">
        <w:rPr>
          <w:color w:val="000000"/>
          <w:sz w:val="24"/>
          <w:szCs w:val="24"/>
        </w:rPr>
        <w:t xml:space="preserve"> профессиональных проб в сфере сельскохозяйственного производства; </w:t>
      </w:r>
    </w:p>
    <w:p w:rsidR="00035B27" w:rsidRPr="00CC736C" w:rsidRDefault="00FD3434" w:rsidP="00FD3434">
      <w:pPr>
        <w:tabs>
          <w:tab w:val="left" w:pos="993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B27" w:rsidRPr="00CC736C">
        <w:rPr>
          <w:color w:val="000000"/>
          <w:sz w:val="24"/>
          <w:szCs w:val="24"/>
        </w:rPr>
        <w:t>развитие устойчивого интереса у детей и подростков к овладению технологиями выращивания экологически чистой сельскохозяйственной продукции;</w:t>
      </w:r>
    </w:p>
    <w:p w:rsidR="00035B27" w:rsidRPr="00CC736C" w:rsidRDefault="00FD3434" w:rsidP="00FD3434">
      <w:pPr>
        <w:tabs>
          <w:tab w:val="left" w:pos="993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B27" w:rsidRPr="00CC736C">
        <w:rPr>
          <w:color w:val="000000"/>
          <w:sz w:val="24"/>
          <w:szCs w:val="24"/>
        </w:rPr>
        <w:t xml:space="preserve">поддержка </w:t>
      </w:r>
      <w:r w:rsidR="00035B27" w:rsidRPr="00CC736C">
        <w:rPr>
          <w:sz w:val="24"/>
          <w:szCs w:val="24"/>
        </w:rPr>
        <w:t>деятельности педагогических работников, занимающимся агроэкологическим и сельскохозяйственным образованием обучающихся.</w:t>
      </w:r>
    </w:p>
    <w:p w:rsidR="009360CF" w:rsidRDefault="00035B27" w:rsidP="009360CF">
      <w:pPr>
        <w:ind w:firstLine="360"/>
        <w:jc w:val="both"/>
        <w:rPr>
          <w:sz w:val="24"/>
          <w:szCs w:val="24"/>
        </w:rPr>
      </w:pPr>
      <w:r w:rsidRPr="00CC736C">
        <w:rPr>
          <w:sz w:val="24"/>
          <w:szCs w:val="24"/>
        </w:rPr>
        <w:t xml:space="preserve">1.3. Проведение </w:t>
      </w:r>
      <w:r w:rsidR="009360CF">
        <w:rPr>
          <w:sz w:val="24"/>
          <w:szCs w:val="24"/>
        </w:rPr>
        <w:t xml:space="preserve">муниципального </w:t>
      </w:r>
      <w:r w:rsidRPr="00CC736C">
        <w:rPr>
          <w:sz w:val="24"/>
          <w:szCs w:val="24"/>
        </w:rPr>
        <w:t xml:space="preserve"> этапа конкурса осуществляет </w:t>
      </w:r>
      <w:r w:rsidR="009360CF" w:rsidRPr="009360CF">
        <w:rPr>
          <w:sz w:val="24"/>
          <w:szCs w:val="24"/>
        </w:rPr>
        <w:t xml:space="preserve">муниципальное бюджетное учреждение дополнительного образования «Центр детского  и юношеского туризма и экскурсий» им. Е.П. </w:t>
      </w:r>
      <w:proofErr w:type="spellStart"/>
      <w:r w:rsidR="009360CF" w:rsidRPr="009360CF">
        <w:rPr>
          <w:sz w:val="24"/>
          <w:szCs w:val="24"/>
        </w:rPr>
        <w:t>Балагурова</w:t>
      </w:r>
      <w:proofErr w:type="spellEnd"/>
      <w:r w:rsidR="009360CF" w:rsidRPr="009360CF">
        <w:rPr>
          <w:sz w:val="24"/>
          <w:szCs w:val="24"/>
        </w:rPr>
        <w:t xml:space="preserve"> (далее – Центр туризма и экскурсий) при поддержке Департамента образования Администрации городского округа город Рыбинск.</w:t>
      </w:r>
    </w:p>
    <w:p w:rsidR="009360CF" w:rsidRPr="009360CF" w:rsidRDefault="009360CF" w:rsidP="009360CF">
      <w:pPr>
        <w:ind w:firstLine="360"/>
        <w:jc w:val="both"/>
        <w:rPr>
          <w:sz w:val="24"/>
          <w:szCs w:val="24"/>
        </w:rPr>
      </w:pPr>
    </w:p>
    <w:p w:rsidR="009360CF" w:rsidRPr="009360CF" w:rsidRDefault="009360CF" w:rsidP="009360CF">
      <w:pPr>
        <w:jc w:val="both"/>
        <w:rPr>
          <w:sz w:val="24"/>
          <w:szCs w:val="24"/>
        </w:rPr>
      </w:pPr>
    </w:p>
    <w:p w:rsidR="009360CF" w:rsidRPr="009360CF" w:rsidRDefault="009360CF" w:rsidP="009360CF">
      <w:pPr>
        <w:jc w:val="center"/>
        <w:outlineLvl w:val="0"/>
        <w:rPr>
          <w:b/>
          <w:bCs/>
          <w:sz w:val="24"/>
          <w:szCs w:val="24"/>
        </w:rPr>
      </w:pPr>
      <w:r w:rsidRPr="009360CF">
        <w:rPr>
          <w:b/>
          <w:bCs/>
          <w:sz w:val="24"/>
          <w:szCs w:val="24"/>
        </w:rPr>
        <w:t>2. Руководство муниципальным этапом конкурса</w:t>
      </w:r>
    </w:p>
    <w:p w:rsidR="009360CF" w:rsidRPr="009360CF" w:rsidRDefault="009360CF" w:rsidP="009360CF">
      <w:pPr>
        <w:jc w:val="center"/>
        <w:outlineLvl w:val="0"/>
        <w:rPr>
          <w:b/>
          <w:bCs/>
          <w:sz w:val="24"/>
          <w:szCs w:val="24"/>
        </w:rPr>
      </w:pPr>
    </w:p>
    <w:p w:rsidR="009360CF" w:rsidRPr="009360CF" w:rsidRDefault="009360CF" w:rsidP="009360CF">
      <w:pPr>
        <w:jc w:val="both"/>
        <w:rPr>
          <w:sz w:val="24"/>
          <w:szCs w:val="24"/>
        </w:rPr>
      </w:pPr>
      <w:r w:rsidRPr="009360CF">
        <w:rPr>
          <w:sz w:val="24"/>
          <w:szCs w:val="24"/>
        </w:rPr>
        <w:t xml:space="preserve">2.1. Общее руководство </w:t>
      </w:r>
      <w:r w:rsidR="00FD3434">
        <w:rPr>
          <w:sz w:val="24"/>
          <w:szCs w:val="24"/>
        </w:rPr>
        <w:t>муниципальным этапом конкурса</w:t>
      </w:r>
      <w:r w:rsidRPr="009360CF">
        <w:rPr>
          <w:sz w:val="24"/>
          <w:szCs w:val="24"/>
        </w:rPr>
        <w:t xml:space="preserve"> осуществляет организационный комитет (далее – Оргкомитет), состав которого утверждается приказом Департамента образования городского округа город Рыбинск.</w:t>
      </w:r>
    </w:p>
    <w:p w:rsidR="009360CF" w:rsidRPr="009360CF" w:rsidRDefault="009360CF" w:rsidP="009360CF">
      <w:pPr>
        <w:jc w:val="both"/>
        <w:rPr>
          <w:sz w:val="24"/>
          <w:szCs w:val="24"/>
        </w:rPr>
      </w:pPr>
      <w:r w:rsidRPr="009360CF">
        <w:rPr>
          <w:sz w:val="24"/>
          <w:szCs w:val="24"/>
        </w:rPr>
        <w:t>2.2. Оргкомитет:</w:t>
      </w:r>
    </w:p>
    <w:p w:rsidR="009360CF" w:rsidRPr="009360CF" w:rsidRDefault="009360CF" w:rsidP="009360CF">
      <w:pPr>
        <w:jc w:val="both"/>
        <w:rPr>
          <w:sz w:val="24"/>
          <w:szCs w:val="24"/>
        </w:rPr>
      </w:pPr>
      <w:r w:rsidRPr="009360CF">
        <w:rPr>
          <w:sz w:val="24"/>
          <w:szCs w:val="24"/>
        </w:rPr>
        <w:t>- обеспечивает организационное, информационное и консул</w:t>
      </w:r>
      <w:r w:rsidR="00FD3434">
        <w:rPr>
          <w:sz w:val="24"/>
          <w:szCs w:val="24"/>
        </w:rPr>
        <w:t>ьтативное сопровождение муниципального этапа конкурса</w:t>
      </w:r>
      <w:r w:rsidRPr="009360CF">
        <w:rPr>
          <w:sz w:val="24"/>
          <w:szCs w:val="24"/>
        </w:rPr>
        <w:t>;</w:t>
      </w:r>
    </w:p>
    <w:p w:rsidR="009360CF" w:rsidRPr="009360CF" w:rsidRDefault="009360CF" w:rsidP="009360CF">
      <w:pPr>
        <w:jc w:val="both"/>
        <w:rPr>
          <w:sz w:val="24"/>
          <w:szCs w:val="24"/>
        </w:rPr>
      </w:pPr>
      <w:r w:rsidRPr="009360CF">
        <w:rPr>
          <w:sz w:val="24"/>
          <w:szCs w:val="24"/>
        </w:rPr>
        <w:t>-  определяет состав жюри и порядок его работы;</w:t>
      </w:r>
    </w:p>
    <w:p w:rsidR="009360CF" w:rsidRPr="009360CF" w:rsidRDefault="009360CF" w:rsidP="009360CF">
      <w:pPr>
        <w:jc w:val="both"/>
        <w:rPr>
          <w:sz w:val="24"/>
          <w:szCs w:val="24"/>
        </w:rPr>
      </w:pPr>
      <w:r w:rsidRPr="009360CF">
        <w:rPr>
          <w:sz w:val="24"/>
          <w:szCs w:val="24"/>
        </w:rPr>
        <w:t>-  по результатам работы жюри оформляет пр</w:t>
      </w:r>
      <w:r w:rsidR="00FD3434">
        <w:rPr>
          <w:sz w:val="24"/>
          <w:szCs w:val="24"/>
        </w:rPr>
        <w:t>отокол, подводит итоги муниципального этапа конкурса</w:t>
      </w:r>
      <w:r w:rsidRPr="009360CF">
        <w:rPr>
          <w:sz w:val="24"/>
          <w:szCs w:val="24"/>
        </w:rPr>
        <w:t>.</w:t>
      </w:r>
    </w:p>
    <w:p w:rsidR="009360CF" w:rsidRPr="009360CF" w:rsidRDefault="009360CF" w:rsidP="009360CF">
      <w:pPr>
        <w:jc w:val="both"/>
        <w:rPr>
          <w:sz w:val="24"/>
          <w:szCs w:val="24"/>
        </w:rPr>
      </w:pPr>
      <w:r w:rsidRPr="009360CF">
        <w:rPr>
          <w:sz w:val="24"/>
          <w:szCs w:val="24"/>
        </w:rPr>
        <w:t>2.3. Жюри:</w:t>
      </w:r>
    </w:p>
    <w:p w:rsidR="009360CF" w:rsidRPr="009360CF" w:rsidRDefault="009360CF" w:rsidP="009360CF">
      <w:pPr>
        <w:jc w:val="both"/>
        <w:rPr>
          <w:sz w:val="24"/>
          <w:szCs w:val="24"/>
        </w:rPr>
      </w:pPr>
      <w:r w:rsidRPr="009360CF">
        <w:rPr>
          <w:sz w:val="24"/>
          <w:szCs w:val="24"/>
        </w:rPr>
        <w:t>- проводит экспертизу аннотаций, конкурсных материалов и оценивает публичные выступления участников;</w:t>
      </w:r>
    </w:p>
    <w:p w:rsidR="009360CF" w:rsidRPr="009360CF" w:rsidRDefault="00FD3434" w:rsidP="009360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ведёт протоколы муниципального этапа конкурса</w:t>
      </w:r>
      <w:r w:rsidR="009360CF" w:rsidRPr="009360CF">
        <w:rPr>
          <w:sz w:val="24"/>
          <w:szCs w:val="24"/>
        </w:rPr>
        <w:t>;</w:t>
      </w:r>
    </w:p>
    <w:p w:rsidR="009360CF" w:rsidRPr="009360CF" w:rsidRDefault="009360CF" w:rsidP="009360CF">
      <w:pPr>
        <w:jc w:val="both"/>
        <w:rPr>
          <w:sz w:val="24"/>
          <w:szCs w:val="24"/>
        </w:rPr>
      </w:pPr>
      <w:r w:rsidRPr="009360CF">
        <w:rPr>
          <w:sz w:val="24"/>
          <w:szCs w:val="24"/>
        </w:rPr>
        <w:t>- определяет</w:t>
      </w:r>
      <w:r w:rsidR="00FD3434">
        <w:rPr>
          <w:sz w:val="24"/>
          <w:szCs w:val="24"/>
        </w:rPr>
        <w:t xml:space="preserve"> победителей и призёров муниципального этапа конкурса</w:t>
      </w:r>
      <w:r w:rsidRPr="009360CF">
        <w:rPr>
          <w:sz w:val="24"/>
          <w:szCs w:val="24"/>
        </w:rPr>
        <w:t>;</w:t>
      </w:r>
    </w:p>
    <w:p w:rsidR="009360CF" w:rsidRPr="009360CF" w:rsidRDefault="009360CF" w:rsidP="009360CF">
      <w:pPr>
        <w:jc w:val="both"/>
        <w:rPr>
          <w:sz w:val="24"/>
          <w:szCs w:val="24"/>
        </w:rPr>
      </w:pPr>
      <w:r w:rsidRPr="009360CF">
        <w:rPr>
          <w:sz w:val="24"/>
          <w:szCs w:val="24"/>
        </w:rPr>
        <w:t xml:space="preserve">- дает рекомендации участникам </w:t>
      </w:r>
      <w:r w:rsidR="0088208F" w:rsidRPr="0088208F">
        <w:rPr>
          <w:sz w:val="24"/>
          <w:szCs w:val="24"/>
        </w:rPr>
        <w:t>муниципального</w:t>
      </w:r>
      <w:r w:rsidRPr="00A20EFB">
        <w:rPr>
          <w:color w:val="FF0000"/>
          <w:sz w:val="24"/>
          <w:szCs w:val="24"/>
        </w:rPr>
        <w:t xml:space="preserve"> </w:t>
      </w:r>
      <w:r w:rsidRPr="009360CF">
        <w:rPr>
          <w:sz w:val="24"/>
          <w:szCs w:val="24"/>
        </w:rPr>
        <w:t>этапа и направлению работ победителей  для участия в региональном конкурсе «Юннат».</w:t>
      </w:r>
    </w:p>
    <w:p w:rsidR="009360CF" w:rsidRPr="009360CF" w:rsidRDefault="009360CF" w:rsidP="009360CF">
      <w:pPr>
        <w:jc w:val="center"/>
        <w:rPr>
          <w:b/>
          <w:bCs/>
          <w:sz w:val="24"/>
          <w:szCs w:val="24"/>
        </w:rPr>
      </w:pPr>
    </w:p>
    <w:p w:rsidR="00035B27" w:rsidRPr="00CC736C" w:rsidRDefault="00035B27" w:rsidP="00035B27">
      <w:pPr>
        <w:tabs>
          <w:tab w:val="left" w:pos="1134"/>
          <w:tab w:val="left" w:pos="127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B1C84" w:rsidRPr="008B1C84" w:rsidRDefault="008B1C84" w:rsidP="008B1C84">
      <w:pPr>
        <w:jc w:val="center"/>
        <w:outlineLvl w:val="0"/>
        <w:rPr>
          <w:b/>
          <w:bCs/>
          <w:sz w:val="24"/>
          <w:szCs w:val="24"/>
        </w:rPr>
      </w:pPr>
      <w:r w:rsidRPr="008B1C84">
        <w:rPr>
          <w:b/>
          <w:bCs/>
          <w:sz w:val="24"/>
          <w:szCs w:val="24"/>
        </w:rPr>
        <w:t>3. Участники Конкурса</w:t>
      </w:r>
    </w:p>
    <w:p w:rsidR="008B1C84" w:rsidRPr="008B1C84" w:rsidRDefault="008B1C84" w:rsidP="008B1C84">
      <w:pPr>
        <w:ind w:firstLine="709"/>
        <w:jc w:val="both"/>
        <w:rPr>
          <w:sz w:val="24"/>
          <w:szCs w:val="24"/>
        </w:rPr>
      </w:pPr>
    </w:p>
    <w:p w:rsidR="008B1C84" w:rsidRPr="008B1C84" w:rsidRDefault="008B1C84" w:rsidP="008B1C84">
      <w:pPr>
        <w:jc w:val="both"/>
        <w:rPr>
          <w:sz w:val="24"/>
          <w:szCs w:val="24"/>
        </w:rPr>
      </w:pPr>
      <w:r w:rsidRPr="008B1C84">
        <w:rPr>
          <w:sz w:val="24"/>
          <w:szCs w:val="24"/>
        </w:rPr>
        <w:t xml:space="preserve">3.1. </w:t>
      </w:r>
      <w:r w:rsidRPr="00CC736C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>муниципальном</w:t>
      </w:r>
      <w:r w:rsidRPr="00CC736C">
        <w:rPr>
          <w:sz w:val="24"/>
          <w:szCs w:val="24"/>
        </w:rPr>
        <w:t xml:space="preserve"> этапе конкурса приглашаются</w:t>
      </w:r>
      <w:r w:rsidR="0060214E">
        <w:rPr>
          <w:sz w:val="24"/>
          <w:szCs w:val="24"/>
        </w:rPr>
        <w:t xml:space="preserve"> </w:t>
      </w:r>
      <w:r w:rsidRPr="008B1C84">
        <w:rPr>
          <w:sz w:val="24"/>
          <w:szCs w:val="24"/>
        </w:rPr>
        <w:t xml:space="preserve">обучающиеся образовательных организаций городского округа город Рыбинск  (далее – образовательные организации) в возрасте от 8 до 18 лет, </w:t>
      </w:r>
    </w:p>
    <w:p w:rsidR="008B1C84" w:rsidRPr="008B1C84" w:rsidRDefault="008B1C84" w:rsidP="008B1C84">
      <w:pPr>
        <w:jc w:val="both"/>
        <w:rPr>
          <w:sz w:val="24"/>
          <w:szCs w:val="24"/>
        </w:rPr>
      </w:pPr>
      <w:r w:rsidRPr="008B1C84">
        <w:rPr>
          <w:sz w:val="24"/>
          <w:szCs w:val="24"/>
        </w:rPr>
        <w:t>3.2. Количество участников от одной образовательной организации не ограничено.</w:t>
      </w:r>
    </w:p>
    <w:p w:rsidR="008B1C84" w:rsidRPr="008B1C84" w:rsidRDefault="008B1C84" w:rsidP="008B1C84">
      <w:pPr>
        <w:jc w:val="both"/>
        <w:rPr>
          <w:sz w:val="24"/>
          <w:szCs w:val="24"/>
        </w:rPr>
      </w:pPr>
      <w:r w:rsidRPr="008B1C84">
        <w:rPr>
          <w:sz w:val="24"/>
          <w:szCs w:val="24"/>
        </w:rPr>
        <w:t>3.3. Количество конкурсных материалов от одного участника или творческого коллектива не ограничено.</w:t>
      </w:r>
    </w:p>
    <w:p w:rsidR="008B1C84" w:rsidRDefault="008B1C84" w:rsidP="008B1C84">
      <w:pPr>
        <w:suppressAutoHyphens/>
        <w:outlineLvl w:val="0"/>
      </w:pPr>
      <w:r w:rsidRPr="008B1C84">
        <w:rPr>
          <w:sz w:val="24"/>
          <w:szCs w:val="24"/>
        </w:rPr>
        <w:t>3.4. Замена участников в ходе муниципального этапа конкурса не допускается.</w:t>
      </w:r>
      <w:r w:rsidRPr="00753975">
        <w:t xml:space="preserve"> </w:t>
      </w:r>
    </w:p>
    <w:p w:rsidR="008B1C84" w:rsidRDefault="008B1C84" w:rsidP="008B1C84">
      <w:pPr>
        <w:suppressAutoHyphens/>
        <w:ind w:firstLine="709"/>
        <w:jc w:val="center"/>
        <w:outlineLvl w:val="0"/>
      </w:pPr>
    </w:p>
    <w:p w:rsidR="00035B27" w:rsidRPr="00CC736C" w:rsidRDefault="00035B27" w:rsidP="00035B2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/>
          <w:sz w:val="24"/>
          <w:szCs w:val="24"/>
        </w:rPr>
      </w:pPr>
    </w:p>
    <w:p w:rsidR="00035B27" w:rsidRPr="00CC736C" w:rsidRDefault="00035B27" w:rsidP="00035B27">
      <w:pPr>
        <w:suppressAutoHyphens/>
        <w:overflowPunct/>
        <w:autoSpaceDE/>
        <w:autoSpaceDN/>
        <w:adjustRightInd/>
        <w:ind w:firstLine="709"/>
        <w:jc w:val="center"/>
        <w:textAlignment w:val="auto"/>
        <w:outlineLvl w:val="0"/>
        <w:rPr>
          <w:b/>
          <w:sz w:val="24"/>
          <w:szCs w:val="24"/>
        </w:rPr>
      </w:pPr>
      <w:r w:rsidRPr="00CC736C">
        <w:rPr>
          <w:b/>
          <w:sz w:val="24"/>
          <w:szCs w:val="24"/>
        </w:rPr>
        <w:t xml:space="preserve">4. Сроки, порядок и условия проведения </w:t>
      </w:r>
    </w:p>
    <w:p w:rsidR="00035B27" w:rsidRDefault="00392EF8" w:rsidP="00035B27">
      <w:pPr>
        <w:suppressAutoHyphens/>
        <w:overflowPunct/>
        <w:autoSpaceDE/>
        <w:autoSpaceDN/>
        <w:adjustRightInd/>
        <w:ind w:firstLine="709"/>
        <w:jc w:val="center"/>
        <w:textAlignment w:val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="00035B27" w:rsidRPr="00CC736C">
        <w:rPr>
          <w:b/>
          <w:sz w:val="24"/>
          <w:szCs w:val="24"/>
        </w:rPr>
        <w:t xml:space="preserve"> этапа конкурса</w:t>
      </w:r>
    </w:p>
    <w:p w:rsidR="008B1C84" w:rsidRPr="00CC736C" w:rsidRDefault="008B1C84" w:rsidP="00035B27">
      <w:pPr>
        <w:suppressAutoHyphens/>
        <w:overflowPunct/>
        <w:autoSpaceDE/>
        <w:autoSpaceDN/>
        <w:adjustRightInd/>
        <w:ind w:firstLine="709"/>
        <w:jc w:val="center"/>
        <w:textAlignment w:val="auto"/>
        <w:outlineLvl w:val="0"/>
        <w:rPr>
          <w:b/>
          <w:sz w:val="24"/>
          <w:szCs w:val="24"/>
        </w:rPr>
      </w:pPr>
    </w:p>
    <w:p w:rsidR="008B1C84" w:rsidRPr="008B1C84" w:rsidRDefault="00FD3434" w:rsidP="008B1C84">
      <w:pPr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Муниципальный этап к</w:t>
      </w:r>
      <w:r w:rsidR="008B1C84" w:rsidRPr="008B1C84">
        <w:rPr>
          <w:sz w:val="24"/>
          <w:szCs w:val="24"/>
        </w:rPr>
        <w:t xml:space="preserve">онкурса </w:t>
      </w:r>
      <w:r w:rsidR="00392EF8">
        <w:rPr>
          <w:sz w:val="24"/>
          <w:szCs w:val="24"/>
        </w:rPr>
        <w:t>состоится</w:t>
      </w:r>
      <w:r w:rsidR="008B1C84" w:rsidRPr="008B1C84">
        <w:rPr>
          <w:sz w:val="24"/>
          <w:szCs w:val="24"/>
        </w:rPr>
        <w:t xml:space="preserve"> в очной </w:t>
      </w:r>
      <w:r w:rsidR="00A20EFB">
        <w:rPr>
          <w:sz w:val="24"/>
          <w:szCs w:val="24"/>
        </w:rPr>
        <w:t>форме 30</w:t>
      </w:r>
      <w:r w:rsidR="00172E6D">
        <w:rPr>
          <w:sz w:val="24"/>
          <w:szCs w:val="24"/>
        </w:rPr>
        <w:t xml:space="preserve"> сентября 2020</w:t>
      </w:r>
      <w:r w:rsidR="008B1C84" w:rsidRPr="008B1C84">
        <w:rPr>
          <w:sz w:val="24"/>
          <w:szCs w:val="24"/>
        </w:rPr>
        <w:t xml:space="preserve"> года в 14.00. </w:t>
      </w:r>
    </w:p>
    <w:p w:rsidR="008B1C84" w:rsidRPr="008B1C84" w:rsidRDefault="008B1C84" w:rsidP="008B1C84">
      <w:pPr>
        <w:jc w:val="both"/>
        <w:rPr>
          <w:sz w:val="24"/>
          <w:szCs w:val="24"/>
        </w:rPr>
      </w:pPr>
      <w:r w:rsidRPr="008B1C84">
        <w:rPr>
          <w:sz w:val="24"/>
          <w:szCs w:val="24"/>
        </w:rPr>
        <w:t xml:space="preserve">     Место проведения: Муниципальное бюджетное учреждение дополнительного образования Центр туризма и экскурсий, г. Рыбинск, ул. </w:t>
      </w:r>
      <w:proofErr w:type="spellStart"/>
      <w:r w:rsidRPr="008B1C84">
        <w:rPr>
          <w:sz w:val="24"/>
          <w:szCs w:val="24"/>
        </w:rPr>
        <w:t>Ошанина</w:t>
      </w:r>
      <w:proofErr w:type="spellEnd"/>
      <w:r w:rsidRPr="008B1C84">
        <w:rPr>
          <w:sz w:val="24"/>
          <w:szCs w:val="24"/>
        </w:rPr>
        <w:t>, д. 14  (База СОШ № 6).</w:t>
      </w:r>
    </w:p>
    <w:p w:rsidR="008B1C84" w:rsidRPr="00753975" w:rsidRDefault="008B1C84" w:rsidP="008B1C84">
      <w:pPr>
        <w:jc w:val="both"/>
      </w:pPr>
      <w:r w:rsidRPr="008B1C84">
        <w:rPr>
          <w:sz w:val="24"/>
          <w:szCs w:val="24"/>
        </w:rPr>
        <w:t>4.2. Заявки (Приложение 2) для участия в Конкурсе направляются в оргкомитет  до</w:t>
      </w:r>
      <w:r w:rsidR="0088208F">
        <w:rPr>
          <w:sz w:val="24"/>
          <w:szCs w:val="24"/>
        </w:rPr>
        <w:t xml:space="preserve"> 25</w:t>
      </w:r>
      <w:r w:rsidR="00172E6D">
        <w:rPr>
          <w:sz w:val="24"/>
          <w:szCs w:val="24"/>
        </w:rPr>
        <w:t xml:space="preserve"> сентября 2020</w:t>
      </w:r>
      <w:r w:rsidRPr="008B1C84">
        <w:rPr>
          <w:sz w:val="24"/>
          <w:szCs w:val="24"/>
        </w:rPr>
        <w:t xml:space="preserve"> года по адресу: г. Рыбинск, ул. </w:t>
      </w:r>
      <w:proofErr w:type="spellStart"/>
      <w:r w:rsidRPr="008B1C84">
        <w:rPr>
          <w:sz w:val="24"/>
          <w:szCs w:val="24"/>
        </w:rPr>
        <w:t>Ошанина</w:t>
      </w:r>
      <w:proofErr w:type="spellEnd"/>
      <w:r w:rsidRPr="008B1C84">
        <w:rPr>
          <w:sz w:val="24"/>
          <w:szCs w:val="24"/>
        </w:rPr>
        <w:t xml:space="preserve">, д. 14, Центр туризма и экскурсий, экологический отдел,  по электронной почте: </w:t>
      </w:r>
      <w:hyperlink r:id="rId9" w:history="1">
        <w:r w:rsidRPr="008B1C84">
          <w:rPr>
            <w:rStyle w:val="a3"/>
            <w:sz w:val="24"/>
            <w:szCs w:val="24"/>
            <w:lang w:val="en-US"/>
          </w:rPr>
          <w:t>dehc</w:t>
        </w:r>
        <w:r w:rsidRPr="008B1C84">
          <w:rPr>
            <w:rStyle w:val="a3"/>
            <w:sz w:val="24"/>
            <w:szCs w:val="24"/>
          </w:rPr>
          <w:t>-</w:t>
        </w:r>
        <w:r w:rsidRPr="008B1C84">
          <w:rPr>
            <w:rStyle w:val="a3"/>
            <w:sz w:val="24"/>
            <w:szCs w:val="24"/>
            <w:lang w:val="en-US"/>
          </w:rPr>
          <w:t>d</w:t>
        </w:r>
        <w:r w:rsidRPr="008B1C84">
          <w:rPr>
            <w:rStyle w:val="a3"/>
            <w:sz w:val="24"/>
            <w:szCs w:val="24"/>
          </w:rPr>
          <w:t>@</w:t>
        </w:r>
        <w:r w:rsidRPr="008B1C84">
          <w:rPr>
            <w:rStyle w:val="a3"/>
            <w:sz w:val="24"/>
            <w:szCs w:val="24"/>
            <w:lang w:val="en-US"/>
          </w:rPr>
          <w:t>yandex</w:t>
        </w:r>
        <w:r w:rsidRPr="008B1C84">
          <w:rPr>
            <w:rStyle w:val="a3"/>
            <w:sz w:val="24"/>
            <w:szCs w:val="24"/>
          </w:rPr>
          <w:t>.</w:t>
        </w:r>
        <w:r w:rsidRPr="008B1C84">
          <w:rPr>
            <w:rStyle w:val="a3"/>
            <w:sz w:val="24"/>
            <w:szCs w:val="24"/>
            <w:lang w:val="en-US"/>
          </w:rPr>
          <w:t>ru</w:t>
        </w:r>
      </w:hyperlink>
      <w:r w:rsidRPr="008B1C84">
        <w:rPr>
          <w:sz w:val="24"/>
          <w:szCs w:val="24"/>
        </w:rPr>
        <w:t xml:space="preserve">, с пометкой Конкурс «Юннат». </w:t>
      </w:r>
    </w:p>
    <w:p w:rsidR="00035B27" w:rsidRPr="00CC736C" w:rsidRDefault="00CA7DD2" w:rsidP="00172E6D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035B27" w:rsidRPr="00CC736C">
        <w:rPr>
          <w:sz w:val="24"/>
          <w:szCs w:val="24"/>
        </w:rPr>
        <w:t xml:space="preserve">. Номинации </w:t>
      </w:r>
      <w:r>
        <w:rPr>
          <w:sz w:val="24"/>
          <w:szCs w:val="24"/>
        </w:rPr>
        <w:t>муниципального</w:t>
      </w:r>
      <w:r w:rsidR="00035B27" w:rsidRPr="00CC736C">
        <w:rPr>
          <w:sz w:val="24"/>
          <w:szCs w:val="24"/>
        </w:rPr>
        <w:t xml:space="preserve"> этапа конкурса:</w:t>
      </w:r>
    </w:p>
    <w:p w:rsidR="00035B27" w:rsidRPr="00CC736C" w:rsidRDefault="00CA7DD2" w:rsidP="00172E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4.3</w:t>
      </w:r>
      <w:r w:rsidR="00035B27" w:rsidRPr="00CC736C">
        <w:rPr>
          <w:sz w:val="24"/>
          <w:szCs w:val="24"/>
        </w:rPr>
        <w:t xml:space="preserve">.1. </w:t>
      </w:r>
      <w:r w:rsidR="00035B27" w:rsidRPr="00CC736C">
        <w:rPr>
          <w:b/>
          <w:sz w:val="24"/>
          <w:szCs w:val="24"/>
        </w:rPr>
        <w:t>«Юные Тимирязевцы»</w:t>
      </w:r>
      <w:r w:rsidR="00035B27" w:rsidRPr="00CC736C">
        <w:rPr>
          <w:sz w:val="24"/>
          <w:szCs w:val="24"/>
        </w:rPr>
        <w:t xml:space="preserve"> </w:t>
      </w:r>
      <w:r w:rsidR="00035B27" w:rsidRPr="00CC736C">
        <w:rPr>
          <w:i/>
          <w:sz w:val="24"/>
          <w:szCs w:val="24"/>
        </w:rPr>
        <w:t xml:space="preserve">– для индивидуальных участников </w:t>
      </w:r>
      <w:r w:rsidR="00035B27" w:rsidRPr="00CC736C">
        <w:rPr>
          <w:i/>
          <w:color w:val="000000"/>
          <w:sz w:val="24"/>
          <w:szCs w:val="24"/>
        </w:rPr>
        <w:t xml:space="preserve">возрастных категорий 8-10 лет и 11-12 лет и творческих коллективов (до 3-х человек) возрастной категории 8-10 лет </w:t>
      </w:r>
      <w:r w:rsidR="00035B27" w:rsidRPr="00CC736C">
        <w:rPr>
          <w:color w:val="000000"/>
          <w:sz w:val="24"/>
          <w:szCs w:val="24"/>
        </w:rPr>
        <w:t xml:space="preserve">(представляются </w:t>
      </w:r>
      <w:proofErr w:type="spellStart"/>
      <w:r w:rsidR="00035B27" w:rsidRPr="00CC736C">
        <w:rPr>
          <w:color w:val="000000"/>
          <w:sz w:val="24"/>
          <w:szCs w:val="24"/>
        </w:rPr>
        <w:t>опытническо</w:t>
      </w:r>
      <w:proofErr w:type="spellEnd"/>
      <w:r w:rsidR="00035B27" w:rsidRPr="00CC736C">
        <w:rPr>
          <w:color w:val="000000"/>
          <w:sz w:val="24"/>
          <w:szCs w:val="24"/>
        </w:rPr>
        <w:t>-исследовательские работы по сельскохозяйственному</w:t>
      </w:r>
      <w:r w:rsidR="00035B27" w:rsidRPr="00CC736C">
        <w:rPr>
          <w:sz w:val="24"/>
          <w:szCs w:val="24"/>
        </w:rPr>
        <w:t xml:space="preserve"> и агроэкологическому направлению)</w:t>
      </w:r>
      <w:r w:rsidR="00035B27" w:rsidRPr="00CC736C">
        <w:rPr>
          <w:b/>
          <w:sz w:val="24"/>
          <w:szCs w:val="24"/>
        </w:rPr>
        <w:t>.</w:t>
      </w:r>
    </w:p>
    <w:p w:rsidR="00035B27" w:rsidRPr="00CC736C" w:rsidRDefault="00CA7DD2" w:rsidP="00172E6D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035B27" w:rsidRPr="00CC736C">
        <w:rPr>
          <w:sz w:val="24"/>
          <w:szCs w:val="24"/>
        </w:rPr>
        <w:t xml:space="preserve">.2. </w:t>
      </w:r>
      <w:r w:rsidR="00035B27" w:rsidRPr="00CC736C">
        <w:rPr>
          <w:i/>
          <w:sz w:val="24"/>
          <w:szCs w:val="24"/>
        </w:rPr>
        <w:t>Д</w:t>
      </w:r>
      <w:r w:rsidR="00035B27" w:rsidRPr="00CC736C">
        <w:rPr>
          <w:i/>
          <w:iCs/>
          <w:color w:val="000000"/>
          <w:sz w:val="24"/>
          <w:szCs w:val="24"/>
        </w:rPr>
        <w:t>ля обучающихся возрастной категории 13-17 лет:</w:t>
      </w:r>
    </w:p>
    <w:p w:rsidR="00035B27" w:rsidRPr="00CC736C" w:rsidRDefault="00172E6D" w:rsidP="00172E6D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="00035B27" w:rsidRPr="00CC736C">
        <w:rPr>
          <w:b/>
          <w:sz w:val="24"/>
          <w:szCs w:val="24"/>
        </w:rPr>
        <w:t>«Агрономия»</w:t>
      </w:r>
      <w:r w:rsidR="00035B27" w:rsidRPr="00CC736C">
        <w:rPr>
          <w:sz w:val="24"/>
          <w:szCs w:val="24"/>
        </w:rPr>
        <w:t xml:space="preserve"> (представляются </w:t>
      </w:r>
      <w:proofErr w:type="spellStart"/>
      <w:r w:rsidR="00035B27" w:rsidRPr="00CC736C">
        <w:rPr>
          <w:sz w:val="24"/>
          <w:szCs w:val="24"/>
        </w:rPr>
        <w:t>опытническо</w:t>
      </w:r>
      <w:proofErr w:type="spellEnd"/>
      <w:r w:rsidR="00035B27" w:rsidRPr="00CC736C">
        <w:rPr>
          <w:sz w:val="24"/>
          <w:szCs w:val="24"/>
        </w:rPr>
        <w:t>-исследовательские работы, направленные на применение новых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</w:t>
      </w:r>
      <w:proofErr w:type="gramEnd"/>
    </w:p>
    <w:p w:rsidR="00035B27" w:rsidRPr="00CC736C" w:rsidRDefault="00172E6D" w:rsidP="00172E6D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="00035B27" w:rsidRPr="00CC736C">
        <w:rPr>
          <w:b/>
          <w:sz w:val="24"/>
          <w:szCs w:val="24"/>
        </w:rPr>
        <w:t>«Растениеводство»</w:t>
      </w:r>
      <w:r w:rsidR="00035B27" w:rsidRPr="00CC736C">
        <w:rPr>
          <w:sz w:val="24"/>
          <w:szCs w:val="24"/>
        </w:rPr>
        <w:t xml:space="preserve"> (представляются </w:t>
      </w:r>
      <w:proofErr w:type="spellStart"/>
      <w:r w:rsidR="00035B27" w:rsidRPr="00CC736C">
        <w:rPr>
          <w:sz w:val="24"/>
          <w:szCs w:val="24"/>
        </w:rPr>
        <w:t>опытническо</w:t>
      </w:r>
      <w:proofErr w:type="spellEnd"/>
      <w:r w:rsidR="00035B27" w:rsidRPr="00CC736C">
        <w:rPr>
          <w:sz w:val="24"/>
          <w:szCs w:val="24"/>
        </w:rPr>
        <w:t>-исследовательские работы, направленные на применение современных технологий в выращивании плодовых: семечковых, косточковых, ягодных, орехоплодовых, цитрусовых, виноградных культур и лекарственных растений,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и лекарственного сырья по традиционным и новым технологиям, на методику введения в культуру и селекцию лекарственных растений);</w:t>
      </w:r>
      <w:proofErr w:type="gramEnd"/>
    </w:p>
    <w:p w:rsidR="00035B27" w:rsidRPr="00CC736C" w:rsidRDefault="00172E6D" w:rsidP="00172E6D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35B27" w:rsidRPr="00CC736C">
        <w:rPr>
          <w:b/>
          <w:sz w:val="24"/>
          <w:szCs w:val="24"/>
        </w:rPr>
        <w:t xml:space="preserve">«Декоративное цветоводство и ландшафтный дизайн» </w:t>
      </w:r>
      <w:r w:rsidR="00035B27" w:rsidRPr="00CC736C">
        <w:rPr>
          <w:sz w:val="24"/>
          <w:szCs w:val="24"/>
        </w:rPr>
        <w:t xml:space="preserve">(рассматриваются </w:t>
      </w:r>
      <w:proofErr w:type="spellStart"/>
      <w:r w:rsidR="00035B27" w:rsidRPr="00CC736C">
        <w:rPr>
          <w:sz w:val="24"/>
          <w:szCs w:val="24"/>
        </w:rPr>
        <w:t>опытническо</w:t>
      </w:r>
      <w:proofErr w:type="spellEnd"/>
      <w:r w:rsidR="00035B27" w:rsidRPr="00CC736C">
        <w:rPr>
          <w:sz w:val="24"/>
          <w:szCs w:val="24"/>
        </w:rPr>
        <w:t>-исследовательские работы и проекты, направленные на освоение современных технологий выращивания цветочно-декоративных растений; обустройство и эстетическое оформление учебно-опытных участков, мест проживания, парков и других объектов с использованием ассортимента цветочно-декоративного посадочного материала);</w:t>
      </w:r>
    </w:p>
    <w:p w:rsidR="00035B27" w:rsidRPr="00CC736C" w:rsidRDefault="00172E6D" w:rsidP="00172E6D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- </w:t>
      </w:r>
      <w:r w:rsidR="00035B27" w:rsidRPr="00CC736C">
        <w:rPr>
          <w:b/>
          <w:sz w:val="24"/>
          <w:szCs w:val="24"/>
        </w:rPr>
        <w:t>«Личное подсобное и пасечное хозяйство»</w:t>
      </w:r>
      <w:r w:rsidR="00035B27" w:rsidRPr="00CC736C">
        <w:rPr>
          <w:sz w:val="24"/>
          <w:szCs w:val="24"/>
        </w:rPr>
        <w:t xml:space="preserve"> (рассматриваются проекты, направленные на решение вопросов рационального землепользования, повышение плодородия почв, применение биологических методов защиты растений; использование современных технологий в животноводстве (в том числе и пчеловодстве), получение товарной продукции и расширение ассортимента кормовых и медоносных растений);</w:t>
      </w:r>
      <w:proofErr w:type="gramEnd"/>
    </w:p>
    <w:p w:rsidR="00035B27" w:rsidRPr="00CC736C" w:rsidRDefault="00172E6D" w:rsidP="00CA7DD2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35B27" w:rsidRPr="00CC736C">
        <w:rPr>
          <w:b/>
          <w:sz w:val="24"/>
          <w:szCs w:val="24"/>
        </w:rPr>
        <w:t xml:space="preserve">«Зеленые» технологии и стартапы» </w:t>
      </w:r>
      <w:r w:rsidR="00035B27" w:rsidRPr="00CC736C">
        <w:rPr>
          <w:sz w:val="24"/>
          <w:szCs w:val="24"/>
        </w:rPr>
        <w:t xml:space="preserve">(рассматриваются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производство безвредных для окружающей среды удобрений из пищевых отходов; </w:t>
      </w:r>
      <w:proofErr w:type="gramStart"/>
      <w:r w:rsidR="00035B27" w:rsidRPr="00CC736C">
        <w:rPr>
          <w:sz w:val="24"/>
          <w:szCs w:val="24"/>
        </w:rPr>
        <w:t>энергосберегающие технологии с использованием естественных ресурсов – солнца, ветра, биомассы);</w:t>
      </w:r>
      <w:proofErr w:type="gramEnd"/>
    </w:p>
    <w:p w:rsidR="00035B27" w:rsidRPr="00CC736C" w:rsidRDefault="00172E6D" w:rsidP="00172E6D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35B27" w:rsidRPr="00CC736C">
        <w:rPr>
          <w:b/>
          <w:sz w:val="24"/>
          <w:szCs w:val="24"/>
        </w:rPr>
        <w:t xml:space="preserve">«Инженерия, автоматизация и робототехника» </w:t>
      </w:r>
      <w:r w:rsidR="00035B27" w:rsidRPr="00CC736C">
        <w:rPr>
          <w:sz w:val="24"/>
          <w:szCs w:val="24"/>
        </w:rPr>
        <w:t>(рассматриваются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035B27" w:rsidRPr="00CC736C" w:rsidRDefault="00172E6D" w:rsidP="00172E6D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35B27" w:rsidRPr="00CC736C">
        <w:rPr>
          <w:b/>
          <w:sz w:val="24"/>
          <w:szCs w:val="24"/>
        </w:rPr>
        <w:t xml:space="preserve">«Мой выбор профессии» </w:t>
      </w:r>
      <w:r w:rsidR="00035B27" w:rsidRPr="00CC736C">
        <w:rPr>
          <w:sz w:val="24"/>
          <w:szCs w:val="24"/>
        </w:rPr>
        <w:t>(рассматриваются проекты, направленные на выбор сельскохозяйственных и аграрных профессий, в том числе фермера);</w:t>
      </w:r>
    </w:p>
    <w:p w:rsidR="00035B27" w:rsidRPr="00CC736C" w:rsidRDefault="00172E6D" w:rsidP="00172E6D">
      <w:pPr>
        <w:tabs>
          <w:tab w:val="left" w:pos="993"/>
          <w:tab w:val="left" w:pos="1418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35B27" w:rsidRPr="00CC736C">
        <w:rPr>
          <w:b/>
          <w:sz w:val="24"/>
          <w:szCs w:val="24"/>
        </w:rPr>
        <w:t>«</w:t>
      </w:r>
      <w:proofErr w:type="spellStart"/>
      <w:r w:rsidR="00035B27" w:rsidRPr="00CC736C">
        <w:rPr>
          <w:b/>
          <w:sz w:val="24"/>
          <w:szCs w:val="24"/>
        </w:rPr>
        <w:t>Агротуризм</w:t>
      </w:r>
      <w:proofErr w:type="spellEnd"/>
      <w:r w:rsidR="00035B27" w:rsidRPr="00CC736C">
        <w:rPr>
          <w:b/>
          <w:sz w:val="24"/>
          <w:szCs w:val="24"/>
        </w:rPr>
        <w:t>» (</w:t>
      </w:r>
      <w:r w:rsidR="00035B27" w:rsidRPr="00CC736C">
        <w:rPr>
          <w:sz w:val="24"/>
          <w:szCs w:val="24"/>
        </w:rPr>
        <w:t xml:space="preserve">рассматриваются проекты, направленные на решение вопросов развития сельскохозяйственного туризма, представление объекта </w:t>
      </w:r>
      <w:proofErr w:type="spellStart"/>
      <w:r w:rsidR="00035B27" w:rsidRPr="00CC736C">
        <w:rPr>
          <w:sz w:val="24"/>
          <w:szCs w:val="24"/>
        </w:rPr>
        <w:t>агротуризама</w:t>
      </w:r>
      <w:proofErr w:type="spellEnd"/>
      <w:r w:rsidR="00035B27" w:rsidRPr="00CC736C">
        <w:rPr>
          <w:sz w:val="24"/>
          <w:szCs w:val="24"/>
        </w:rPr>
        <w:t xml:space="preserve">, мероприятия (события) или маршрута </w:t>
      </w:r>
      <w:proofErr w:type="spellStart"/>
      <w:r w:rsidR="00035B27" w:rsidRPr="00CC736C">
        <w:rPr>
          <w:sz w:val="24"/>
          <w:szCs w:val="24"/>
        </w:rPr>
        <w:t>агротуристической</w:t>
      </w:r>
      <w:proofErr w:type="spellEnd"/>
      <w:r w:rsidR="00035B27" w:rsidRPr="00CC736C">
        <w:rPr>
          <w:sz w:val="24"/>
          <w:szCs w:val="24"/>
        </w:rPr>
        <w:t xml:space="preserve"> направленности).</w:t>
      </w:r>
    </w:p>
    <w:p w:rsidR="00035B27" w:rsidRPr="00CC736C" w:rsidRDefault="00CA7DD2" w:rsidP="00172E6D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035B27" w:rsidRPr="00CC736C">
        <w:rPr>
          <w:sz w:val="24"/>
          <w:szCs w:val="24"/>
        </w:rPr>
        <w:t xml:space="preserve">.3. </w:t>
      </w:r>
      <w:r w:rsidR="00035B27" w:rsidRPr="00CC736C">
        <w:rPr>
          <w:b/>
          <w:sz w:val="24"/>
          <w:szCs w:val="24"/>
        </w:rPr>
        <w:t>«Цветочный дизайн»</w:t>
      </w:r>
      <w:r w:rsidR="00035B27" w:rsidRPr="00CC736C">
        <w:rPr>
          <w:i/>
          <w:sz w:val="24"/>
          <w:szCs w:val="24"/>
        </w:rPr>
        <w:t xml:space="preserve"> –</w:t>
      </w:r>
      <w:r w:rsidR="00035B27" w:rsidRPr="00CC736C">
        <w:rPr>
          <w:b/>
          <w:sz w:val="24"/>
          <w:szCs w:val="24"/>
        </w:rPr>
        <w:t xml:space="preserve"> </w:t>
      </w:r>
      <w:r w:rsidR="00035B27" w:rsidRPr="00CC736C">
        <w:rPr>
          <w:i/>
          <w:sz w:val="24"/>
          <w:szCs w:val="24"/>
        </w:rPr>
        <w:t>для обучающихся</w:t>
      </w:r>
      <w:r w:rsidR="00035B27" w:rsidRPr="00CC736C">
        <w:rPr>
          <w:b/>
          <w:i/>
          <w:iCs/>
          <w:sz w:val="24"/>
          <w:szCs w:val="24"/>
        </w:rPr>
        <w:t xml:space="preserve"> </w:t>
      </w:r>
      <w:r w:rsidR="00035B27" w:rsidRPr="00CC736C">
        <w:rPr>
          <w:i/>
          <w:iCs/>
          <w:sz w:val="24"/>
          <w:szCs w:val="24"/>
        </w:rPr>
        <w:t xml:space="preserve">возрастных категорий 10-13 и 14-18 лет </w:t>
      </w:r>
      <w:r w:rsidR="00035B27" w:rsidRPr="00CC736C">
        <w:rPr>
          <w:iCs/>
          <w:sz w:val="24"/>
          <w:szCs w:val="24"/>
        </w:rPr>
        <w:t>(</w:t>
      </w:r>
      <w:r w:rsidR="00035B27" w:rsidRPr="00CC736C">
        <w:rPr>
          <w:sz w:val="24"/>
          <w:szCs w:val="24"/>
        </w:rPr>
        <w:t>представляются флористические работы из природного материала).</w:t>
      </w:r>
    </w:p>
    <w:p w:rsidR="00035B27" w:rsidRPr="00CC736C" w:rsidRDefault="00CA7DD2" w:rsidP="00CA7DD2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035B27" w:rsidRPr="00CC736C">
        <w:rPr>
          <w:sz w:val="24"/>
          <w:szCs w:val="24"/>
        </w:rPr>
        <w:t>. Формы представления конкурсных материалов:</w:t>
      </w:r>
    </w:p>
    <w:p w:rsidR="00035B27" w:rsidRPr="00CC736C" w:rsidRDefault="00CA7DD2" w:rsidP="00CA7DD2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35B27" w:rsidRPr="00CC736C">
        <w:rPr>
          <w:sz w:val="24"/>
          <w:szCs w:val="24"/>
        </w:rPr>
        <w:t>опытническо</w:t>
      </w:r>
      <w:proofErr w:type="spellEnd"/>
      <w:r w:rsidR="00035B27" w:rsidRPr="00CC736C">
        <w:rPr>
          <w:sz w:val="24"/>
          <w:szCs w:val="24"/>
        </w:rPr>
        <w:t>-исследовательская работа в номинациях: «Юные Тимирязевцы», «</w:t>
      </w:r>
      <w:r w:rsidR="00035B27" w:rsidRPr="00CC736C">
        <w:rPr>
          <w:color w:val="000000"/>
          <w:sz w:val="24"/>
          <w:szCs w:val="24"/>
        </w:rPr>
        <w:t>Агрономия»,</w:t>
      </w:r>
      <w:r w:rsidR="00035B27" w:rsidRPr="00CC736C">
        <w:rPr>
          <w:sz w:val="24"/>
          <w:szCs w:val="24"/>
        </w:rPr>
        <w:t xml:space="preserve"> «Растениеводство», «Декоративное цветоводство и ландшафтный дизайн»;</w:t>
      </w:r>
    </w:p>
    <w:p w:rsidR="00035B27" w:rsidRPr="00CC736C" w:rsidRDefault="00674B75" w:rsidP="00674B75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B27" w:rsidRPr="00CC736C">
        <w:rPr>
          <w:sz w:val="24"/>
          <w:szCs w:val="24"/>
        </w:rPr>
        <w:t>проект в номинациях: «</w:t>
      </w:r>
      <w:proofErr w:type="spellStart"/>
      <w:r w:rsidR="00035B27" w:rsidRPr="00CC736C">
        <w:rPr>
          <w:sz w:val="24"/>
          <w:szCs w:val="24"/>
        </w:rPr>
        <w:t>Агроту</w:t>
      </w:r>
      <w:r w:rsidR="0060214E">
        <w:rPr>
          <w:sz w:val="24"/>
          <w:szCs w:val="24"/>
        </w:rPr>
        <w:t>ризм</w:t>
      </w:r>
      <w:proofErr w:type="spellEnd"/>
      <w:r w:rsidR="0060214E">
        <w:rPr>
          <w:sz w:val="24"/>
          <w:szCs w:val="24"/>
        </w:rPr>
        <w:t>», «Декоративное цветоводство</w:t>
      </w:r>
      <w:r w:rsidR="00035B27" w:rsidRPr="00CC736C">
        <w:rPr>
          <w:sz w:val="24"/>
          <w:szCs w:val="24"/>
        </w:rPr>
        <w:t xml:space="preserve"> и ландшафтный дизайн», «Личное подсобное и пасечное хозяйство», «Зеленые» технологии и стартапы», «Инженерия, автоматизация и робототехника», «Мой выбор профессии»;</w:t>
      </w:r>
    </w:p>
    <w:p w:rsidR="00035B27" w:rsidRPr="00CC736C" w:rsidRDefault="00674B75" w:rsidP="00674B75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35B27" w:rsidRPr="00CC736C">
        <w:rPr>
          <w:sz w:val="24"/>
          <w:szCs w:val="24"/>
        </w:rPr>
        <w:t>флористическая работа из природного материала в номинации «Цветочный дизайн»;</w:t>
      </w:r>
    </w:p>
    <w:p w:rsidR="00035B27" w:rsidRPr="00CC736C" w:rsidRDefault="00674B75" w:rsidP="00AA0964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4.5</w:t>
      </w:r>
      <w:r w:rsidR="00035B27" w:rsidRPr="00CC736C">
        <w:rPr>
          <w:sz w:val="24"/>
          <w:szCs w:val="24"/>
        </w:rPr>
        <w:t>. Конкурсные материалы должны быть выполнены в соотве</w:t>
      </w:r>
      <w:r w:rsidR="00981A45">
        <w:rPr>
          <w:sz w:val="24"/>
          <w:szCs w:val="24"/>
        </w:rPr>
        <w:t>тствии с условиями муниципально</w:t>
      </w:r>
      <w:r w:rsidR="00531C7C">
        <w:rPr>
          <w:sz w:val="24"/>
          <w:szCs w:val="24"/>
        </w:rPr>
        <w:t>го</w:t>
      </w:r>
      <w:r w:rsidR="00035B27" w:rsidRPr="00CC736C">
        <w:rPr>
          <w:sz w:val="24"/>
          <w:szCs w:val="24"/>
        </w:rPr>
        <w:t xml:space="preserve"> этапа конкурса и оформлены в соответствии с требованиями (</w:t>
      </w:r>
      <w:r w:rsidR="00035B27" w:rsidRPr="00CC736C">
        <w:rPr>
          <w:color w:val="000000"/>
          <w:sz w:val="24"/>
          <w:szCs w:val="24"/>
        </w:rPr>
        <w:t>Приложение 1</w:t>
      </w:r>
      <w:r w:rsidR="00035B27" w:rsidRPr="00CC736C">
        <w:rPr>
          <w:sz w:val="24"/>
          <w:szCs w:val="24"/>
        </w:rPr>
        <w:t>).</w:t>
      </w:r>
    </w:p>
    <w:p w:rsidR="00035B27" w:rsidRPr="00CC736C" w:rsidRDefault="00674B75" w:rsidP="00AA0964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4.6</w:t>
      </w:r>
      <w:r w:rsidR="00035B27" w:rsidRPr="00CC736C">
        <w:rPr>
          <w:sz w:val="24"/>
          <w:szCs w:val="24"/>
        </w:rPr>
        <w:t xml:space="preserve">. К рассмотрению на </w:t>
      </w:r>
      <w:r>
        <w:rPr>
          <w:sz w:val="24"/>
          <w:szCs w:val="24"/>
        </w:rPr>
        <w:t>муниципальном</w:t>
      </w:r>
      <w:r w:rsidR="00035B27" w:rsidRPr="00CC736C">
        <w:rPr>
          <w:sz w:val="24"/>
          <w:szCs w:val="24"/>
        </w:rPr>
        <w:t xml:space="preserve"> этапе конкурса не допускаются конкурсные материалы:</w:t>
      </w:r>
    </w:p>
    <w:p w:rsidR="00035B27" w:rsidRPr="00CC736C" w:rsidRDefault="00AA0964" w:rsidP="00AA0964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B27" w:rsidRPr="00CC736C">
        <w:rPr>
          <w:sz w:val="24"/>
          <w:szCs w:val="24"/>
        </w:rPr>
        <w:t xml:space="preserve">занявшие призовые места на других </w:t>
      </w:r>
      <w:r w:rsidR="00674B75">
        <w:rPr>
          <w:sz w:val="24"/>
          <w:szCs w:val="24"/>
        </w:rPr>
        <w:t>конкурсных мероприятиях муниципального</w:t>
      </w:r>
      <w:r w:rsidR="00035B27" w:rsidRPr="00CC736C">
        <w:rPr>
          <w:sz w:val="24"/>
          <w:szCs w:val="24"/>
        </w:rPr>
        <w:t xml:space="preserve"> уровня, проводимых в предыдущем и текущем годах;</w:t>
      </w:r>
    </w:p>
    <w:p w:rsidR="00035B27" w:rsidRPr="00CC736C" w:rsidRDefault="00AA0964" w:rsidP="00AA0964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B27" w:rsidRPr="00CC736C">
        <w:rPr>
          <w:sz w:val="24"/>
          <w:szCs w:val="24"/>
        </w:rPr>
        <w:t xml:space="preserve">не соответствующие содержанию </w:t>
      </w:r>
      <w:r w:rsidR="00674B75">
        <w:rPr>
          <w:sz w:val="24"/>
          <w:szCs w:val="24"/>
        </w:rPr>
        <w:t>муниципального</w:t>
      </w:r>
      <w:r w:rsidR="00035B27" w:rsidRPr="00CC736C">
        <w:rPr>
          <w:sz w:val="24"/>
          <w:szCs w:val="24"/>
        </w:rPr>
        <w:t xml:space="preserve"> этапа конкурса и его номинаций;</w:t>
      </w:r>
    </w:p>
    <w:p w:rsidR="00035B27" w:rsidRPr="00CC736C" w:rsidRDefault="00AA0964" w:rsidP="00AA0964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B27" w:rsidRPr="00CC736C">
        <w:rPr>
          <w:sz w:val="24"/>
          <w:szCs w:val="24"/>
        </w:rPr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035B27" w:rsidRPr="00CC736C" w:rsidRDefault="00AA0964" w:rsidP="007B701F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B27" w:rsidRPr="00CC736C">
        <w:rPr>
          <w:sz w:val="24"/>
          <w:szCs w:val="24"/>
        </w:rPr>
        <w:t>имеющие признаки плагиата.</w:t>
      </w:r>
    </w:p>
    <w:p w:rsidR="007B701F" w:rsidRPr="007B701F" w:rsidRDefault="007B701F" w:rsidP="007B701F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035B27" w:rsidRPr="00CC736C">
        <w:rPr>
          <w:sz w:val="24"/>
          <w:szCs w:val="24"/>
        </w:rPr>
        <w:t xml:space="preserve">. </w:t>
      </w:r>
      <w:r w:rsidRPr="007B701F">
        <w:rPr>
          <w:sz w:val="24"/>
          <w:szCs w:val="24"/>
        </w:rPr>
        <w:t xml:space="preserve">Для участия в муниципальном этапе конкурса образовательные организации </w:t>
      </w:r>
      <w:r>
        <w:rPr>
          <w:b/>
          <w:sz w:val="24"/>
          <w:szCs w:val="24"/>
        </w:rPr>
        <w:t xml:space="preserve">в срок до </w:t>
      </w:r>
      <w:r w:rsidR="00A00753">
        <w:rPr>
          <w:b/>
          <w:sz w:val="24"/>
          <w:szCs w:val="24"/>
        </w:rPr>
        <w:t>25</w:t>
      </w:r>
      <w:r w:rsidRPr="00A00753">
        <w:rPr>
          <w:b/>
          <w:sz w:val="24"/>
          <w:szCs w:val="24"/>
        </w:rPr>
        <w:t xml:space="preserve"> сентября</w:t>
      </w:r>
      <w:r w:rsidRPr="007B701F">
        <w:rPr>
          <w:sz w:val="24"/>
          <w:szCs w:val="24"/>
        </w:rPr>
        <w:t xml:space="preserve"> направляют в электронном </w:t>
      </w:r>
      <w:r>
        <w:rPr>
          <w:sz w:val="24"/>
          <w:szCs w:val="24"/>
        </w:rPr>
        <w:t>виде на адрес электронной почты</w:t>
      </w:r>
      <w:r w:rsidRPr="007B701F">
        <w:rPr>
          <w:sz w:val="24"/>
          <w:szCs w:val="24"/>
        </w:rPr>
        <w:t xml:space="preserve"> </w:t>
      </w:r>
      <w:hyperlink r:id="rId10" w:history="1">
        <w:r w:rsidRPr="007B701F">
          <w:rPr>
            <w:rStyle w:val="a3"/>
            <w:sz w:val="24"/>
            <w:szCs w:val="24"/>
            <w:lang w:val="en-US"/>
          </w:rPr>
          <w:t>dehc</w:t>
        </w:r>
        <w:r w:rsidRPr="007B701F">
          <w:rPr>
            <w:rStyle w:val="a3"/>
            <w:sz w:val="24"/>
            <w:szCs w:val="24"/>
          </w:rPr>
          <w:t>-</w:t>
        </w:r>
        <w:r w:rsidRPr="007B701F">
          <w:rPr>
            <w:rStyle w:val="a3"/>
            <w:sz w:val="24"/>
            <w:szCs w:val="24"/>
            <w:lang w:val="en-US"/>
          </w:rPr>
          <w:t>d</w:t>
        </w:r>
        <w:r w:rsidRPr="007B701F">
          <w:rPr>
            <w:rStyle w:val="a3"/>
            <w:sz w:val="24"/>
            <w:szCs w:val="24"/>
          </w:rPr>
          <w:t>@</w:t>
        </w:r>
        <w:r w:rsidRPr="007B701F">
          <w:rPr>
            <w:rStyle w:val="a3"/>
            <w:sz w:val="24"/>
            <w:szCs w:val="24"/>
            <w:lang w:val="en-US"/>
          </w:rPr>
          <w:t>yandex</w:t>
        </w:r>
        <w:r w:rsidRPr="007B701F">
          <w:rPr>
            <w:rStyle w:val="a3"/>
            <w:sz w:val="24"/>
            <w:szCs w:val="24"/>
          </w:rPr>
          <w:t>.</w:t>
        </w:r>
        <w:r w:rsidRPr="007B701F">
          <w:rPr>
            <w:rStyle w:val="a3"/>
            <w:sz w:val="24"/>
            <w:szCs w:val="24"/>
            <w:lang w:val="en-US"/>
          </w:rPr>
          <w:t>ru</w:t>
        </w:r>
      </w:hyperlink>
      <w:r w:rsidRPr="007B701F">
        <w:rPr>
          <w:sz w:val="24"/>
          <w:szCs w:val="24"/>
        </w:rPr>
        <w:t xml:space="preserve"> с пометкой «ЮННАТ» следующие материалы:</w:t>
      </w:r>
    </w:p>
    <w:p w:rsidR="00035B27" w:rsidRPr="00CC736C" w:rsidRDefault="007B701F" w:rsidP="007B701F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B27" w:rsidRPr="00CC736C">
        <w:rPr>
          <w:sz w:val="24"/>
          <w:szCs w:val="24"/>
        </w:rPr>
        <w:t>заявку в сканированном варианте (по форме Приложения 2);</w:t>
      </w:r>
    </w:p>
    <w:p w:rsidR="00035B27" w:rsidRPr="00CC736C" w:rsidRDefault="007B701F" w:rsidP="007B701F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B27" w:rsidRPr="00CC736C">
        <w:rPr>
          <w:sz w:val="24"/>
          <w:szCs w:val="24"/>
        </w:rPr>
        <w:t>конкурсные материалы в электронном виде во всех номинациях, кроме номинации «Цветочный дизайн» (по требованиям Приложения 1);</w:t>
      </w:r>
    </w:p>
    <w:p w:rsidR="00035B27" w:rsidRPr="00CC736C" w:rsidRDefault="007B701F" w:rsidP="007B701F">
      <w:pPr>
        <w:tabs>
          <w:tab w:val="left" w:pos="993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B27" w:rsidRPr="00CC736C">
        <w:rPr>
          <w:sz w:val="24"/>
          <w:szCs w:val="24"/>
        </w:rPr>
        <w:t>регистрационные формы участников (Приложение 3);</w:t>
      </w:r>
    </w:p>
    <w:p w:rsidR="00035B27" w:rsidRPr="00CC736C" w:rsidRDefault="007B701F" w:rsidP="007B701F">
      <w:pPr>
        <w:tabs>
          <w:tab w:val="left" w:pos="0"/>
          <w:tab w:val="left" w:pos="993"/>
        </w:tabs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035B27" w:rsidRPr="00CC736C">
        <w:rPr>
          <w:sz w:val="24"/>
          <w:szCs w:val="24"/>
          <w:shd w:val="clear" w:color="auto" w:fill="FFFFFF"/>
        </w:rPr>
        <w:t>согласие на обработку персональных данных в сканиро</w:t>
      </w:r>
      <w:r w:rsidR="0062506B">
        <w:rPr>
          <w:sz w:val="24"/>
          <w:szCs w:val="24"/>
          <w:shd w:val="clear" w:color="auto" w:fill="FFFFFF"/>
        </w:rPr>
        <w:t>ванном варианте (Приложения 4</w:t>
      </w:r>
      <w:r w:rsidR="00035B27" w:rsidRPr="00CC736C">
        <w:rPr>
          <w:sz w:val="24"/>
          <w:szCs w:val="24"/>
          <w:shd w:val="clear" w:color="auto" w:fill="FFFFFF"/>
        </w:rPr>
        <w:t>).</w:t>
      </w:r>
    </w:p>
    <w:p w:rsidR="00035B27" w:rsidRPr="00CC736C" w:rsidRDefault="00035B27" w:rsidP="007B701F">
      <w:pPr>
        <w:tabs>
          <w:tab w:val="left" w:pos="1276"/>
        </w:tabs>
        <w:jc w:val="both"/>
        <w:rPr>
          <w:sz w:val="24"/>
          <w:szCs w:val="24"/>
        </w:rPr>
      </w:pPr>
      <w:r w:rsidRPr="00CC736C">
        <w:rPr>
          <w:sz w:val="24"/>
          <w:szCs w:val="24"/>
        </w:rPr>
        <w:t>Заявки и материалы, поступившие позднее указанного срока, не рассматриваются.</w:t>
      </w:r>
    </w:p>
    <w:p w:rsidR="002D16D0" w:rsidRPr="002D16D0" w:rsidRDefault="00035B27" w:rsidP="002D16D0">
      <w:pPr>
        <w:jc w:val="both"/>
        <w:rPr>
          <w:sz w:val="24"/>
          <w:szCs w:val="24"/>
        </w:rPr>
      </w:pPr>
      <w:r w:rsidRPr="00CC736C">
        <w:rPr>
          <w:sz w:val="24"/>
          <w:szCs w:val="24"/>
        </w:rPr>
        <w:lastRenderedPageBreak/>
        <w:t xml:space="preserve">4.8. </w:t>
      </w:r>
      <w:r w:rsidR="002D16D0" w:rsidRPr="002D16D0">
        <w:rPr>
          <w:sz w:val="24"/>
          <w:szCs w:val="24"/>
        </w:rPr>
        <w:t>Жюри оценивает конкурсные работы по пятибалльной системе без учета десятых в соответствии с крите</w:t>
      </w:r>
      <w:r w:rsidR="0062506B">
        <w:rPr>
          <w:sz w:val="24"/>
          <w:szCs w:val="24"/>
        </w:rPr>
        <w:t>риями, указанными в Приложении 5</w:t>
      </w:r>
      <w:r w:rsidR="002D16D0" w:rsidRPr="002D16D0">
        <w:rPr>
          <w:sz w:val="24"/>
          <w:szCs w:val="24"/>
        </w:rPr>
        <w:t xml:space="preserve"> к настоящему положению, и рекомендует для участия в региональном этапе конкурса работы, набравшие на отборочном этапе наибольшее количество баллов. </w:t>
      </w:r>
    </w:p>
    <w:p w:rsidR="002D16D0" w:rsidRPr="002D16D0" w:rsidRDefault="002D16D0" w:rsidP="002D16D0">
      <w:pPr>
        <w:jc w:val="both"/>
        <w:rPr>
          <w:sz w:val="24"/>
          <w:szCs w:val="24"/>
        </w:rPr>
      </w:pPr>
      <w:r w:rsidRPr="002D16D0">
        <w:rPr>
          <w:sz w:val="24"/>
          <w:szCs w:val="24"/>
        </w:rPr>
        <w:t>Решение жюри по номинациям оформляется протоколом, является окончательным и пересмотру не подлежит.</w:t>
      </w:r>
    </w:p>
    <w:p w:rsidR="00035B27" w:rsidRPr="00CC736C" w:rsidRDefault="00035B27" w:rsidP="002D16D0">
      <w:pPr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C736C">
        <w:rPr>
          <w:sz w:val="24"/>
          <w:szCs w:val="24"/>
        </w:rPr>
        <w:t>4.9. В случае установленного в ходе экспертизы несоответствия содержания конкурсных материалов требованиям заявленной номинации жюри имеет право направить их в другую номинацию (без согласования с авторами материалов обеих номинаций).</w:t>
      </w:r>
    </w:p>
    <w:p w:rsidR="00035B27" w:rsidRPr="00CC736C" w:rsidRDefault="00035B27" w:rsidP="002D16D0">
      <w:pPr>
        <w:tabs>
          <w:tab w:val="left" w:pos="1276"/>
        </w:tabs>
        <w:rPr>
          <w:sz w:val="24"/>
          <w:szCs w:val="24"/>
        </w:rPr>
      </w:pPr>
      <w:r w:rsidRPr="00CC736C">
        <w:rPr>
          <w:sz w:val="24"/>
          <w:szCs w:val="24"/>
        </w:rPr>
        <w:t>Если количество конкурсных материалов в номинации менее пяти, то Оргкомитет</w:t>
      </w:r>
      <w:r w:rsidR="002D16D0">
        <w:rPr>
          <w:sz w:val="24"/>
          <w:szCs w:val="24"/>
        </w:rPr>
        <w:t xml:space="preserve"> </w:t>
      </w:r>
      <w:r w:rsidRPr="00CC736C">
        <w:rPr>
          <w:sz w:val="24"/>
          <w:szCs w:val="24"/>
        </w:rPr>
        <w:t xml:space="preserve">оставляет за собой право </w:t>
      </w:r>
      <w:r w:rsidRPr="00CC736C">
        <w:rPr>
          <w:color w:val="000000"/>
          <w:sz w:val="24"/>
          <w:szCs w:val="24"/>
        </w:rPr>
        <w:t>объединять н</w:t>
      </w:r>
      <w:r w:rsidRPr="00CC736C">
        <w:rPr>
          <w:sz w:val="24"/>
          <w:szCs w:val="24"/>
        </w:rPr>
        <w:t>оминации или направлять конкурсные материалы на рассмотрение в другие номинации.</w:t>
      </w:r>
    </w:p>
    <w:p w:rsidR="00035B27" w:rsidRPr="00CC736C" w:rsidRDefault="00035B27" w:rsidP="00392EF8">
      <w:pPr>
        <w:tabs>
          <w:tab w:val="left" w:pos="1276"/>
        </w:tabs>
        <w:jc w:val="both"/>
        <w:rPr>
          <w:color w:val="0070C0"/>
          <w:sz w:val="24"/>
          <w:szCs w:val="24"/>
        </w:rPr>
      </w:pPr>
      <w:r w:rsidRPr="00CC736C">
        <w:rPr>
          <w:sz w:val="24"/>
          <w:szCs w:val="24"/>
        </w:rPr>
        <w:t xml:space="preserve">4.10. Оргкомитет не позднее 09 октября 2020 года направляет </w:t>
      </w:r>
      <w:r w:rsidR="00985852">
        <w:rPr>
          <w:sz w:val="24"/>
          <w:szCs w:val="24"/>
        </w:rPr>
        <w:t xml:space="preserve">в образовательные организации города </w:t>
      </w:r>
      <w:r w:rsidRPr="00CC736C">
        <w:rPr>
          <w:sz w:val="24"/>
          <w:szCs w:val="24"/>
        </w:rPr>
        <w:t>письма-вызовы дл</w:t>
      </w:r>
      <w:r w:rsidR="00985852">
        <w:rPr>
          <w:sz w:val="24"/>
          <w:szCs w:val="24"/>
        </w:rPr>
        <w:t>я участия в региональном этапе Всероссийского конкурса «Юннат»</w:t>
      </w:r>
      <w:r w:rsidRPr="00CC736C">
        <w:rPr>
          <w:sz w:val="24"/>
          <w:szCs w:val="24"/>
        </w:rPr>
        <w:t>.</w:t>
      </w:r>
    </w:p>
    <w:p w:rsidR="00035B27" w:rsidRPr="00702B5F" w:rsidRDefault="00035B27" w:rsidP="00702B5F">
      <w:pPr>
        <w:tabs>
          <w:tab w:val="left" w:pos="1134"/>
          <w:tab w:val="left" w:pos="1276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C736C">
        <w:rPr>
          <w:sz w:val="24"/>
          <w:szCs w:val="24"/>
        </w:rPr>
        <w:t xml:space="preserve">4.11. </w:t>
      </w:r>
      <w:r w:rsidR="00702B5F">
        <w:rPr>
          <w:sz w:val="24"/>
          <w:szCs w:val="24"/>
        </w:rPr>
        <w:t xml:space="preserve">Муниципальный этап конкурса проходит для всех участников номинаций </w:t>
      </w:r>
      <w:r w:rsidRPr="00CC736C">
        <w:rPr>
          <w:sz w:val="24"/>
          <w:szCs w:val="24"/>
        </w:rPr>
        <w:t>(кр</w:t>
      </w:r>
      <w:r w:rsidR="00435254">
        <w:rPr>
          <w:sz w:val="24"/>
          <w:szCs w:val="24"/>
        </w:rPr>
        <w:t>оме номинации «Цветочный дизайн»</w:t>
      </w:r>
      <w:r w:rsidRPr="00CC736C">
        <w:rPr>
          <w:sz w:val="24"/>
          <w:szCs w:val="24"/>
        </w:rPr>
        <w:t xml:space="preserve">) в форме устной защиты </w:t>
      </w:r>
      <w:proofErr w:type="spellStart"/>
      <w:r w:rsidRPr="00CC736C">
        <w:rPr>
          <w:sz w:val="24"/>
          <w:szCs w:val="24"/>
        </w:rPr>
        <w:t>опытническо</w:t>
      </w:r>
      <w:proofErr w:type="spellEnd"/>
      <w:r w:rsidRPr="00CC736C">
        <w:rPr>
          <w:sz w:val="24"/>
          <w:szCs w:val="24"/>
        </w:rPr>
        <w:t xml:space="preserve">-исследовательской работы или проекта и демонстрационной выставочной экспозиции </w:t>
      </w:r>
      <w:r w:rsidRPr="00CC736C">
        <w:rPr>
          <w:color w:val="000000"/>
          <w:sz w:val="24"/>
          <w:szCs w:val="24"/>
        </w:rPr>
        <w:t xml:space="preserve">(Приложение 1). </w:t>
      </w:r>
      <w:proofErr w:type="spellStart"/>
      <w:r w:rsidRPr="00CC736C">
        <w:rPr>
          <w:color w:val="000000"/>
          <w:sz w:val="24"/>
          <w:szCs w:val="24"/>
        </w:rPr>
        <w:t>Опытническо</w:t>
      </w:r>
      <w:proofErr w:type="spellEnd"/>
      <w:r w:rsidRPr="00CC736C">
        <w:rPr>
          <w:color w:val="000000"/>
          <w:sz w:val="24"/>
          <w:szCs w:val="24"/>
        </w:rPr>
        <w:t>-исследовательская работа или проект предо</w:t>
      </w:r>
      <w:r w:rsidR="0095214B">
        <w:rPr>
          <w:color w:val="000000"/>
          <w:sz w:val="24"/>
          <w:szCs w:val="24"/>
        </w:rPr>
        <w:t xml:space="preserve">ставляются </w:t>
      </w:r>
      <w:r w:rsidRPr="00CC736C">
        <w:rPr>
          <w:color w:val="000000"/>
          <w:sz w:val="24"/>
          <w:szCs w:val="24"/>
        </w:rPr>
        <w:t xml:space="preserve"> на бумажном носителе. Время для защиты - не более 7 минут.</w:t>
      </w:r>
    </w:p>
    <w:p w:rsidR="00035B27" w:rsidRPr="00CC736C" w:rsidRDefault="00035B27" w:rsidP="0095214B">
      <w:pPr>
        <w:tabs>
          <w:tab w:val="left" w:pos="1276"/>
        </w:tabs>
        <w:jc w:val="both"/>
        <w:rPr>
          <w:sz w:val="24"/>
          <w:szCs w:val="24"/>
        </w:rPr>
      </w:pPr>
      <w:r w:rsidRPr="00CC736C">
        <w:rPr>
          <w:color w:val="000000"/>
          <w:sz w:val="24"/>
          <w:szCs w:val="24"/>
        </w:rPr>
        <w:t xml:space="preserve">Участники номинации «Цветочный дизайн» </w:t>
      </w:r>
      <w:r w:rsidRPr="00CC736C">
        <w:rPr>
          <w:sz w:val="24"/>
          <w:szCs w:val="24"/>
        </w:rPr>
        <w:t xml:space="preserve">привозят на </w:t>
      </w:r>
      <w:r w:rsidR="0095214B">
        <w:rPr>
          <w:sz w:val="24"/>
          <w:szCs w:val="24"/>
        </w:rPr>
        <w:t>муниципальный очный этап</w:t>
      </w:r>
      <w:r w:rsidRPr="00CC736C">
        <w:rPr>
          <w:sz w:val="24"/>
          <w:szCs w:val="24"/>
        </w:rPr>
        <w:t xml:space="preserve"> конкурсные материалы в соответствии с требованиями задания 1 и выполняют на нем задание 2 (Приложение 1). Устная защита конкурсных материалов для участни</w:t>
      </w:r>
      <w:r w:rsidRPr="00CC736C">
        <w:rPr>
          <w:color w:val="000000"/>
          <w:sz w:val="24"/>
          <w:szCs w:val="24"/>
        </w:rPr>
        <w:t>ков</w:t>
      </w:r>
      <w:r w:rsidRPr="00CC736C">
        <w:rPr>
          <w:sz w:val="24"/>
          <w:szCs w:val="24"/>
        </w:rPr>
        <w:t xml:space="preserve"> этой номинации не предусмотрена.</w:t>
      </w:r>
    </w:p>
    <w:p w:rsidR="00035B27" w:rsidRPr="00CC736C" w:rsidRDefault="00035B27" w:rsidP="0095214B">
      <w:pPr>
        <w:tabs>
          <w:tab w:val="left" w:pos="1276"/>
        </w:tabs>
        <w:jc w:val="both"/>
        <w:rPr>
          <w:sz w:val="24"/>
          <w:szCs w:val="24"/>
        </w:rPr>
      </w:pPr>
      <w:r w:rsidRPr="00CC736C">
        <w:rPr>
          <w:sz w:val="24"/>
          <w:szCs w:val="24"/>
        </w:rPr>
        <w:t xml:space="preserve">4.12. </w:t>
      </w:r>
      <w:r w:rsidRPr="00CC736C">
        <w:rPr>
          <w:color w:val="000000"/>
          <w:sz w:val="24"/>
          <w:szCs w:val="24"/>
        </w:rPr>
        <w:t xml:space="preserve">Конкурсные материалы и их защита на </w:t>
      </w:r>
      <w:r w:rsidR="00C83081">
        <w:rPr>
          <w:color w:val="000000"/>
          <w:sz w:val="24"/>
          <w:szCs w:val="24"/>
        </w:rPr>
        <w:t>муниципальном этапе конкурса</w:t>
      </w:r>
      <w:r w:rsidRPr="00CC736C">
        <w:rPr>
          <w:color w:val="000000"/>
          <w:sz w:val="24"/>
          <w:szCs w:val="24"/>
        </w:rPr>
        <w:t xml:space="preserve"> оценивается по пятибалльной шкале без учёта десятых по критериям</w:t>
      </w:r>
      <w:r w:rsidR="00F331D4">
        <w:rPr>
          <w:sz w:val="24"/>
          <w:szCs w:val="24"/>
        </w:rPr>
        <w:t>, приведенным в Приложении 5</w:t>
      </w:r>
      <w:r w:rsidRPr="00CC736C">
        <w:rPr>
          <w:sz w:val="24"/>
          <w:szCs w:val="24"/>
        </w:rPr>
        <w:t>.</w:t>
      </w:r>
    </w:p>
    <w:p w:rsidR="00035B27" w:rsidRPr="00CC736C" w:rsidRDefault="00035B27" w:rsidP="00C83081">
      <w:pPr>
        <w:tabs>
          <w:tab w:val="left" w:pos="1276"/>
        </w:tabs>
        <w:jc w:val="both"/>
        <w:rPr>
          <w:color w:val="000000"/>
          <w:sz w:val="24"/>
          <w:szCs w:val="24"/>
        </w:rPr>
      </w:pPr>
      <w:r w:rsidRPr="00CC736C">
        <w:rPr>
          <w:color w:val="000000"/>
          <w:sz w:val="24"/>
          <w:szCs w:val="24"/>
        </w:rPr>
        <w:t xml:space="preserve">Оценка конкурсного материала представляет собой сумму баллов, выставленных всеми членами жюри данной номинации. </w:t>
      </w:r>
    </w:p>
    <w:p w:rsidR="00035B27" w:rsidRPr="00CC736C" w:rsidRDefault="00035B27" w:rsidP="00C83081">
      <w:pPr>
        <w:tabs>
          <w:tab w:val="left" w:pos="1276"/>
        </w:tabs>
        <w:jc w:val="both"/>
        <w:rPr>
          <w:color w:val="000000"/>
          <w:sz w:val="24"/>
          <w:szCs w:val="24"/>
        </w:rPr>
      </w:pPr>
      <w:r w:rsidRPr="00CC736C">
        <w:rPr>
          <w:color w:val="000000"/>
          <w:sz w:val="24"/>
          <w:szCs w:val="24"/>
        </w:rPr>
        <w:t>Итоговая оценка выступления участника в номинации «Цветочный дизайн» представляет собой сумму баллов, полученную им за два конкурсных материала.</w:t>
      </w:r>
    </w:p>
    <w:p w:rsidR="00035B27" w:rsidRPr="00CC736C" w:rsidRDefault="00035B27" w:rsidP="00C83081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CC736C">
        <w:rPr>
          <w:sz w:val="24"/>
          <w:szCs w:val="24"/>
        </w:rPr>
        <w:t xml:space="preserve">4.13. Конкурсные материалы всех участников </w:t>
      </w:r>
      <w:r w:rsidR="00C83081">
        <w:rPr>
          <w:sz w:val="24"/>
          <w:szCs w:val="24"/>
        </w:rPr>
        <w:t xml:space="preserve">муниципального этапа конкурса </w:t>
      </w:r>
      <w:r w:rsidRPr="00CC736C">
        <w:rPr>
          <w:sz w:val="24"/>
          <w:szCs w:val="24"/>
        </w:rPr>
        <w:t>со времени его начала и до окончания церемонии награждения победителей и призёров будут служить экспонатами выставки, отражающей результаты работы участников.</w:t>
      </w:r>
    </w:p>
    <w:p w:rsidR="00035B27" w:rsidRPr="00CC736C" w:rsidRDefault="00035B27" w:rsidP="00C83081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CC736C">
        <w:rPr>
          <w:sz w:val="24"/>
          <w:szCs w:val="24"/>
        </w:rPr>
        <w:t xml:space="preserve">4.14. Участие в </w:t>
      </w:r>
      <w:r w:rsidR="00C83081">
        <w:rPr>
          <w:sz w:val="24"/>
          <w:szCs w:val="24"/>
        </w:rPr>
        <w:t>муниципальном</w:t>
      </w:r>
      <w:r w:rsidRPr="00CC736C">
        <w:rPr>
          <w:sz w:val="24"/>
          <w:szCs w:val="24"/>
        </w:rPr>
        <w:t xml:space="preserve"> этапе конкурса рассматривается как согласие авторов на видео- и фотосъёмку конкурсных материалов, полную или частичную публикацию и использование их в качестве информационных и методических материалов.</w:t>
      </w:r>
    </w:p>
    <w:p w:rsidR="00C83081" w:rsidRPr="00C83081" w:rsidRDefault="00035B27" w:rsidP="00C83081">
      <w:pPr>
        <w:jc w:val="both"/>
        <w:rPr>
          <w:sz w:val="24"/>
          <w:szCs w:val="24"/>
        </w:rPr>
      </w:pPr>
      <w:r w:rsidRPr="00CC736C">
        <w:rPr>
          <w:sz w:val="24"/>
          <w:szCs w:val="24"/>
        </w:rPr>
        <w:t>4.1</w:t>
      </w:r>
      <w:r w:rsidR="00C83081">
        <w:rPr>
          <w:sz w:val="24"/>
          <w:szCs w:val="24"/>
        </w:rPr>
        <w:t>5</w:t>
      </w:r>
      <w:r w:rsidRPr="00CC736C">
        <w:rPr>
          <w:sz w:val="24"/>
          <w:szCs w:val="24"/>
        </w:rPr>
        <w:t xml:space="preserve">. </w:t>
      </w:r>
      <w:r w:rsidR="00C83081" w:rsidRPr="00C83081">
        <w:rPr>
          <w:sz w:val="24"/>
          <w:szCs w:val="24"/>
        </w:rPr>
        <w:t xml:space="preserve">Дополнительная информация: Акутина Светлана Андреевна, педагог – организатор Центра туризма и экскурсий, телефон 22 – 62 - 50 </w:t>
      </w:r>
    </w:p>
    <w:p w:rsidR="00035B27" w:rsidRPr="00C83081" w:rsidRDefault="00035B27" w:rsidP="00035B27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435254" w:rsidRDefault="00435254" w:rsidP="00A2397D">
      <w:pPr>
        <w:outlineLvl w:val="0"/>
        <w:rPr>
          <w:b/>
          <w:bCs/>
          <w:sz w:val="24"/>
          <w:szCs w:val="24"/>
        </w:rPr>
      </w:pPr>
    </w:p>
    <w:p w:rsidR="00C83081" w:rsidRPr="00C83081" w:rsidRDefault="00C83081" w:rsidP="00C83081">
      <w:pPr>
        <w:jc w:val="center"/>
        <w:outlineLvl w:val="0"/>
        <w:rPr>
          <w:b/>
          <w:bCs/>
          <w:sz w:val="24"/>
          <w:szCs w:val="24"/>
        </w:rPr>
      </w:pPr>
      <w:r w:rsidRPr="00C83081">
        <w:rPr>
          <w:b/>
          <w:bCs/>
          <w:sz w:val="24"/>
          <w:szCs w:val="24"/>
        </w:rPr>
        <w:t>5. Подведение итогов и награждение</w:t>
      </w:r>
    </w:p>
    <w:p w:rsidR="00C83081" w:rsidRPr="00C83081" w:rsidRDefault="00C83081" w:rsidP="00C83081">
      <w:pPr>
        <w:jc w:val="both"/>
        <w:rPr>
          <w:b/>
          <w:bCs/>
          <w:sz w:val="24"/>
          <w:szCs w:val="24"/>
        </w:rPr>
      </w:pPr>
    </w:p>
    <w:p w:rsidR="00C83081" w:rsidRPr="00C83081" w:rsidRDefault="00C83081" w:rsidP="00C83081">
      <w:pPr>
        <w:jc w:val="both"/>
        <w:rPr>
          <w:sz w:val="24"/>
          <w:szCs w:val="24"/>
        </w:rPr>
      </w:pPr>
      <w:r w:rsidRPr="00C83081">
        <w:rPr>
          <w:sz w:val="24"/>
          <w:szCs w:val="24"/>
        </w:rPr>
        <w:t>5.1. Победители и призёры Конкурса в каждой номинации определяются по результатам представления и защиты конкурсных материалов.</w:t>
      </w:r>
    </w:p>
    <w:p w:rsidR="00C83081" w:rsidRPr="00C83081" w:rsidRDefault="00C83081" w:rsidP="00C83081">
      <w:pPr>
        <w:jc w:val="both"/>
        <w:rPr>
          <w:sz w:val="24"/>
          <w:szCs w:val="24"/>
        </w:rPr>
      </w:pPr>
      <w:r w:rsidRPr="00C83081">
        <w:rPr>
          <w:sz w:val="24"/>
          <w:szCs w:val="24"/>
        </w:rPr>
        <w:t>5.2. По результатам проведения Конкурса решение оргкомитета оформляется протоколом, является окончательным и не подлежит пересмотру.</w:t>
      </w:r>
    </w:p>
    <w:p w:rsidR="00C83081" w:rsidRPr="00C83081" w:rsidRDefault="00C83081" w:rsidP="00C83081">
      <w:pPr>
        <w:jc w:val="both"/>
        <w:rPr>
          <w:sz w:val="24"/>
          <w:szCs w:val="24"/>
          <w:u w:val="single"/>
        </w:rPr>
      </w:pPr>
      <w:r w:rsidRPr="00C83081">
        <w:rPr>
          <w:sz w:val="24"/>
          <w:szCs w:val="24"/>
        </w:rPr>
        <w:t xml:space="preserve">5.3. Все участники получают свидетельства участников. </w:t>
      </w:r>
    </w:p>
    <w:p w:rsidR="00C83081" w:rsidRPr="00C83081" w:rsidRDefault="00C83081" w:rsidP="00C83081">
      <w:pPr>
        <w:jc w:val="both"/>
        <w:rPr>
          <w:sz w:val="24"/>
          <w:szCs w:val="24"/>
        </w:rPr>
      </w:pPr>
      <w:r w:rsidRPr="00C83081">
        <w:rPr>
          <w:sz w:val="24"/>
          <w:szCs w:val="24"/>
        </w:rPr>
        <w:t>5.4. Победители (I место) и призёры (II, III место) каждой номинации Конкурса награждаются дипломами Департамента образования городского округа город Рыбинск.</w:t>
      </w:r>
    </w:p>
    <w:p w:rsidR="00C83081" w:rsidRPr="00C83081" w:rsidRDefault="00C83081" w:rsidP="00C83081">
      <w:pPr>
        <w:jc w:val="both"/>
        <w:rPr>
          <w:sz w:val="24"/>
          <w:szCs w:val="24"/>
        </w:rPr>
      </w:pPr>
      <w:r w:rsidRPr="00C83081">
        <w:rPr>
          <w:sz w:val="24"/>
          <w:szCs w:val="24"/>
        </w:rPr>
        <w:t xml:space="preserve">5.5. Жюри оставляет за собой право изменять число призовых мест и может принимать </w:t>
      </w:r>
      <w:r w:rsidRPr="00ED7F84">
        <w:rPr>
          <w:sz w:val="24"/>
          <w:szCs w:val="24"/>
        </w:rPr>
        <w:t>решение о награждении отдельных участников муниципального этапа Конкур</w:t>
      </w:r>
      <w:r w:rsidRPr="00C83081">
        <w:rPr>
          <w:b/>
          <w:sz w:val="24"/>
          <w:szCs w:val="24"/>
        </w:rPr>
        <w:t>са</w:t>
      </w:r>
      <w:r w:rsidRPr="00C83081">
        <w:rPr>
          <w:sz w:val="24"/>
          <w:szCs w:val="24"/>
        </w:rPr>
        <w:t xml:space="preserve"> специальными дипломами.</w:t>
      </w:r>
    </w:p>
    <w:p w:rsidR="00C83081" w:rsidRPr="00C83081" w:rsidRDefault="00C83081" w:rsidP="00C83081">
      <w:pPr>
        <w:jc w:val="both"/>
        <w:rPr>
          <w:sz w:val="24"/>
          <w:szCs w:val="24"/>
        </w:rPr>
      </w:pPr>
      <w:r w:rsidRPr="00C83081">
        <w:rPr>
          <w:sz w:val="24"/>
          <w:szCs w:val="24"/>
        </w:rPr>
        <w:lastRenderedPageBreak/>
        <w:t>5.6. Конкурсные работы победителей муниципального этапа будут рекомендованы для участия в региональном этапе Всероссийского конкурса «Юннат».</w:t>
      </w:r>
    </w:p>
    <w:p w:rsidR="00035B27" w:rsidRPr="00CC736C" w:rsidRDefault="00035B27" w:rsidP="00035B27">
      <w:pPr>
        <w:jc w:val="center"/>
        <w:outlineLvl w:val="0"/>
        <w:rPr>
          <w:b/>
          <w:bCs/>
          <w:sz w:val="24"/>
          <w:szCs w:val="24"/>
        </w:rPr>
      </w:pPr>
    </w:p>
    <w:p w:rsidR="00ED7F84" w:rsidRDefault="00ED7F84" w:rsidP="00ED7F84">
      <w:pPr>
        <w:ind w:firstLine="709"/>
        <w:jc w:val="center"/>
        <w:rPr>
          <w:b/>
          <w:sz w:val="24"/>
          <w:szCs w:val="24"/>
        </w:rPr>
      </w:pPr>
      <w:r w:rsidRPr="00ED7F84">
        <w:rPr>
          <w:b/>
          <w:sz w:val="24"/>
          <w:szCs w:val="24"/>
        </w:rPr>
        <w:t>7.  Финансирование конкурса</w:t>
      </w:r>
    </w:p>
    <w:p w:rsidR="00ED7F84" w:rsidRPr="00ED7F84" w:rsidRDefault="00ED7F84" w:rsidP="00ED7F84">
      <w:pPr>
        <w:ind w:firstLine="709"/>
        <w:jc w:val="center"/>
        <w:rPr>
          <w:b/>
          <w:sz w:val="24"/>
          <w:szCs w:val="24"/>
        </w:rPr>
      </w:pPr>
    </w:p>
    <w:p w:rsidR="00ED7F84" w:rsidRPr="00ED7F84" w:rsidRDefault="00ED7F84" w:rsidP="00ED7F84">
      <w:pPr>
        <w:jc w:val="both"/>
        <w:rPr>
          <w:sz w:val="24"/>
          <w:szCs w:val="24"/>
        </w:rPr>
      </w:pPr>
      <w:r w:rsidRPr="00ED7F84">
        <w:rPr>
          <w:sz w:val="24"/>
          <w:szCs w:val="24"/>
        </w:rPr>
        <w:t>Финансирование  организационных  расходов  по  подготовке  и  проведению  конкурса осуществляется  за  счет  средств  экологического отдела Центра туризма и экскурсий.</w:t>
      </w:r>
    </w:p>
    <w:p w:rsidR="00ED7F84" w:rsidRPr="00ED7F84" w:rsidRDefault="00ED7F84" w:rsidP="00ED7F84">
      <w:pPr>
        <w:ind w:firstLine="709"/>
        <w:jc w:val="both"/>
        <w:rPr>
          <w:sz w:val="24"/>
          <w:szCs w:val="24"/>
        </w:rPr>
      </w:pPr>
    </w:p>
    <w:p w:rsidR="00ED7F84" w:rsidRDefault="00ED7F84" w:rsidP="00ED7F84">
      <w:pPr>
        <w:ind w:firstLine="709"/>
        <w:jc w:val="center"/>
        <w:rPr>
          <w:b/>
          <w:sz w:val="24"/>
          <w:szCs w:val="24"/>
        </w:rPr>
      </w:pPr>
      <w:r w:rsidRPr="00ED7F84">
        <w:rPr>
          <w:b/>
          <w:sz w:val="24"/>
          <w:szCs w:val="24"/>
        </w:rPr>
        <w:t>8. Контактная информация.</w:t>
      </w:r>
    </w:p>
    <w:p w:rsidR="00ED7F84" w:rsidRPr="00ED7F84" w:rsidRDefault="00ED7F84" w:rsidP="00ED7F84">
      <w:pPr>
        <w:ind w:firstLine="709"/>
        <w:jc w:val="center"/>
        <w:rPr>
          <w:b/>
          <w:sz w:val="24"/>
          <w:szCs w:val="24"/>
        </w:rPr>
      </w:pPr>
    </w:p>
    <w:p w:rsidR="00ED7F84" w:rsidRPr="00ED7F84" w:rsidRDefault="00ED7F84" w:rsidP="00ED7F84">
      <w:pPr>
        <w:jc w:val="both"/>
        <w:rPr>
          <w:b/>
          <w:sz w:val="24"/>
          <w:szCs w:val="24"/>
        </w:rPr>
      </w:pPr>
      <w:r w:rsidRPr="00ED7F84">
        <w:rPr>
          <w:b/>
          <w:sz w:val="24"/>
          <w:szCs w:val="24"/>
        </w:rPr>
        <w:t>Телефон для справок: 226 – 250</w:t>
      </w:r>
    </w:p>
    <w:p w:rsidR="00ED7F84" w:rsidRPr="00ED7F84" w:rsidRDefault="00ED7F84" w:rsidP="00ED7F84">
      <w:pPr>
        <w:jc w:val="both"/>
        <w:rPr>
          <w:sz w:val="24"/>
          <w:szCs w:val="24"/>
        </w:rPr>
      </w:pPr>
      <w:r w:rsidRPr="00ED7F84">
        <w:rPr>
          <w:sz w:val="24"/>
          <w:szCs w:val="24"/>
        </w:rPr>
        <w:t xml:space="preserve">Веселова Ольга Геннадьевна – руководитель экологического отдела, </w:t>
      </w:r>
    </w:p>
    <w:p w:rsidR="00ED7F84" w:rsidRPr="00ED7F84" w:rsidRDefault="00ED7F84" w:rsidP="00ED7F84">
      <w:pPr>
        <w:jc w:val="both"/>
        <w:rPr>
          <w:sz w:val="24"/>
          <w:szCs w:val="24"/>
        </w:rPr>
      </w:pPr>
      <w:r>
        <w:rPr>
          <w:sz w:val="24"/>
          <w:szCs w:val="24"/>
        </w:rPr>
        <w:t>Акут</w:t>
      </w:r>
      <w:r w:rsidR="0058762F">
        <w:rPr>
          <w:sz w:val="24"/>
          <w:szCs w:val="24"/>
        </w:rPr>
        <w:t>ина Светлана Андреевна – педагог</w:t>
      </w:r>
      <w:r>
        <w:rPr>
          <w:sz w:val="24"/>
          <w:szCs w:val="24"/>
        </w:rPr>
        <w:t>-организатор</w:t>
      </w:r>
      <w:r w:rsidRPr="00ED7F84">
        <w:rPr>
          <w:sz w:val="24"/>
          <w:szCs w:val="24"/>
        </w:rPr>
        <w:t xml:space="preserve"> экологического отдела.</w:t>
      </w:r>
    </w:p>
    <w:p w:rsidR="00ED7F84" w:rsidRPr="00ED7F84" w:rsidRDefault="00ED7F84" w:rsidP="00ED7F84">
      <w:pPr>
        <w:ind w:firstLine="709"/>
        <w:jc w:val="both"/>
        <w:rPr>
          <w:sz w:val="24"/>
          <w:szCs w:val="24"/>
        </w:rPr>
      </w:pPr>
    </w:p>
    <w:p w:rsidR="00ED7F84" w:rsidRPr="00ED7F84" w:rsidRDefault="00ED7F84" w:rsidP="00ED7F84">
      <w:pPr>
        <w:ind w:firstLine="709"/>
        <w:jc w:val="both"/>
        <w:rPr>
          <w:sz w:val="24"/>
          <w:szCs w:val="24"/>
        </w:rPr>
      </w:pPr>
    </w:p>
    <w:p w:rsidR="00ED7F84" w:rsidRPr="00ED7F84" w:rsidRDefault="00ED7F84" w:rsidP="00ED7F84">
      <w:pPr>
        <w:ind w:firstLine="709"/>
        <w:jc w:val="both"/>
        <w:rPr>
          <w:sz w:val="24"/>
          <w:szCs w:val="24"/>
        </w:rPr>
      </w:pPr>
    </w:p>
    <w:p w:rsidR="00ED7F84" w:rsidRPr="00ED7F84" w:rsidRDefault="00ED7F84" w:rsidP="00ED7F84">
      <w:pPr>
        <w:ind w:firstLine="709"/>
        <w:jc w:val="both"/>
        <w:rPr>
          <w:sz w:val="24"/>
          <w:szCs w:val="24"/>
        </w:rPr>
      </w:pPr>
    </w:p>
    <w:p w:rsidR="00ED7F84" w:rsidRPr="00ED7F84" w:rsidRDefault="00ED7F84" w:rsidP="00ED7F84">
      <w:pPr>
        <w:rPr>
          <w:sz w:val="24"/>
          <w:szCs w:val="24"/>
        </w:rPr>
      </w:pPr>
      <w:r w:rsidRPr="00ED7F84">
        <w:rPr>
          <w:sz w:val="24"/>
          <w:szCs w:val="24"/>
        </w:rPr>
        <w:t>Директор центра туризма и экскурсий                                                  Н.В. Косолобова</w:t>
      </w:r>
    </w:p>
    <w:p w:rsidR="00ED7F84" w:rsidRPr="00753975" w:rsidRDefault="00ED7F84" w:rsidP="00ED7F84">
      <w:pPr>
        <w:jc w:val="center"/>
      </w:pPr>
      <w:bookmarkStart w:id="0" w:name="_GoBack"/>
      <w:bookmarkEnd w:id="0"/>
    </w:p>
    <w:p w:rsidR="00035B27" w:rsidRPr="00CC736C" w:rsidRDefault="00035B27" w:rsidP="00035B27">
      <w:pPr>
        <w:ind w:firstLine="709"/>
        <w:jc w:val="both"/>
        <w:rPr>
          <w:sz w:val="24"/>
          <w:szCs w:val="24"/>
        </w:rPr>
      </w:pPr>
    </w:p>
    <w:p w:rsidR="00D04012" w:rsidRDefault="00D04012"/>
    <w:sectPr w:rsidR="00D04012" w:rsidSect="00840B21">
      <w:headerReference w:type="even" r:id="rId11"/>
      <w:footerReference w:type="default" r:id="rId12"/>
      <w:pgSz w:w="11907" w:h="16834"/>
      <w:pgMar w:top="1134" w:right="851" w:bottom="1134" w:left="1701" w:header="680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29" w:rsidRDefault="008A0E29" w:rsidP="00CC736C">
      <w:r>
        <w:separator/>
      </w:r>
    </w:p>
  </w:endnote>
  <w:endnote w:type="continuationSeparator" w:id="0">
    <w:p w:rsidR="008A0E29" w:rsidRDefault="008A0E29" w:rsidP="00CC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318136"/>
      <w:docPartObj>
        <w:docPartGallery w:val="Page Numbers (Bottom of Page)"/>
        <w:docPartUnique/>
      </w:docPartObj>
    </w:sdtPr>
    <w:sdtEndPr/>
    <w:sdtContent>
      <w:p w:rsidR="00840B21" w:rsidRPr="00840B21" w:rsidRDefault="008E50EF">
        <w:pPr>
          <w:pStyle w:val="a4"/>
          <w:jc w:val="center"/>
          <w:rPr>
            <w:sz w:val="20"/>
          </w:rPr>
        </w:pPr>
        <w:r w:rsidRPr="00840B21">
          <w:rPr>
            <w:sz w:val="20"/>
          </w:rPr>
          <w:fldChar w:fldCharType="begin"/>
        </w:r>
        <w:r w:rsidR="00840B21" w:rsidRPr="00840B21">
          <w:rPr>
            <w:sz w:val="20"/>
          </w:rPr>
          <w:instrText xml:space="preserve"> PAGE   \* MERGEFORMAT </w:instrText>
        </w:r>
        <w:r w:rsidRPr="00840B21">
          <w:rPr>
            <w:sz w:val="20"/>
          </w:rPr>
          <w:fldChar w:fldCharType="separate"/>
        </w:r>
        <w:r w:rsidR="0058762F">
          <w:rPr>
            <w:noProof/>
            <w:sz w:val="20"/>
          </w:rPr>
          <w:t>5</w:t>
        </w:r>
        <w:r w:rsidRPr="00840B21">
          <w:rPr>
            <w:sz w:val="20"/>
          </w:rPr>
          <w:fldChar w:fldCharType="end"/>
        </w:r>
      </w:p>
    </w:sdtContent>
  </w:sdt>
  <w:p w:rsidR="00F5329B" w:rsidRDefault="008A0E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29" w:rsidRDefault="008A0E29" w:rsidP="00CC736C">
      <w:r>
        <w:separator/>
      </w:r>
    </w:p>
  </w:footnote>
  <w:footnote w:type="continuationSeparator" w:id="0">
    <w:p w:rsidR="008A0E29" w:rsidRDefault="008A0E29" w:rsidP="00CC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9B" w:rsidRDefault="008E50EF" w:rsidP="007E51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12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329B" w:rsidRDefault="008A0E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256"/>
    <w:multiLevelType w:val="hybridMultilevel"/>
    <w:tmpl w:val="4D228EB8"/>
    <w:lvl w:ilvl="0" w:tplc="9ECEB446">
      <w:start w:val="1"/>
      <w:numFmt w:val="bullet"/>
      <w:lvlText w:val="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960FDD"/>
    <w:multiLevelType w:val="hybridMultilevel"/>
    <w:tmpl w:val="B792E1BA"/>
    <w:lvl w:ilvl="0" w:tplc="29F05C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E705654"/>
    <w:multiLevelType w:val="hybridMultilevel"/>
    <w:tmpl w:val="A29A55DE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 w:tplc="4BDA78C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B27"/>
    <w:rsid w:val="00035B27"/>
    <w:rsid w:val="00172E6D"/>
    <w:rsid w:val="002D16D0"/>
    <w:rsid w:val="00392EF8"/>
    <w:rsid w:val="00393DC8"/>
    <w:rsid w:val="00435254"/>
    <w:rsid w:val="00531C7C"/>
    <w:rsid w:val="00576790"/>
    <w:rsid w:val="0058762F"/>
    <w:rsid w:val="0060214E"/>
    <w:rsid w:val="0062506B"/>
    <w:rsid w:val="00674B75"/>
    <w:rsid w:val="0069369E"/>
    <w:rsid w:val="006B5CB4"/>
    <w:rsid w:val="00702B5F"/>
    <w:rsid w:val="00782DF3"/>
    <w:rsid w:val="007B701F"/>
    <w:rsid w:val="00840B21"/>
    <w:rsid w:val="0088208F"/>
    <w:rsid w:val="00883197"/>
    <w:rsid w:val="008A0E29"/>
    <w:rsid w:val="008B1C84"/>
    <w:rsid w:val="008E50EF"/>
    <w:rsid w:val="00920DF9"/>
    <w:rsid w:val="009360CF"/>
    <w:rsid w:val="0095214B"/>
    <w:rsid w:val="00975B37"/>
    <w:rsid w:val="00981A45"/>
    <w:rsid w:val="00985852"/>
    <w:rsid w:val="00993072"/>
    <w:rsid w:val="009D64B9"/>
    <w:rsid w:val="00A00753"/>
    <w:rsid w:val="00A20EFB"/>
    <w:rsid w:val="00A2397D"/>
    <w:rsid w:val="00A56CF4"/>
    <w:rsid w:val="00AA0964"/>
    <w:rsid w:val="00C83081"/>
    <w:rsid w:val="00CA7DD2"/>
    <w:rsid w:val="00CC4D59"/>
    <w:rsid w:val="00CC736C"/>
    <w:rsid w:val="00D04012"/>
    <w:rsid w:val="00E80333"/>
    <w:rsid w:val="00EB2C2E"/>
    <w:rsid w:val="00ED2462"/>
    <w:rsid w:val="00ED7F84"/>
    <w:rsid w:val="00F3120A"/>
    <w:rsid w:val="00F330E3"/>
    <w:rsid w:val="00F331D4"/>
    <w:rsid w:val="00F804D1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5B27"/>
    <w:rPr>
      <w:color w:val="0000FF"/>
      <w:u w:val="single"/>
    </w:rPr>
  </w:style>
  <w:style w:type="paragraph" w:customStyle="1" w:styleId="1">
    <w:name w:val="Обычный (веб)1"/>
    <w:basedOn w:val="a"/>
    <w:uiPriority w:val="99"/>
    <w:rsid w:val="00035B27"/>
    <w:pPr>
      <w:spacing w:line="360" w:lineRule="auto"/>
      <w:ind w:firstLine="567"/>
      <w:jc w:val="both"/>
      <w:textAlignment w:val="auto"/>
    </w:pPr>
    <w:rPr>
      <w:rFonts w:ascii="Garamond" w:eastAsia="Arial Unicode MS" w:hAnsi="Garamond"/>
      <w:sz w:val="24"/>
      <w:lang w:eastAsia="en-US"/>
    </w:rPr>
  </w:style>
  <w:style w:type="paragraph" w:styleId="a4">
    <w:name w:val="footer"/>
    <w:basedOn w:val="a"/>
    <w:link w:val="a5"/>
    <w:uiPriority w:val="99"/>
    <w:rsid w:val="00035B2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035B2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rsid w:val="00035B2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035B2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035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hc-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hc-d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2449-331F-466F-9463-D12BA718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Библиотекарь</cp:lastModifiedBy>
  <cp:revision>22</cp:revision>
  <dcterms:created xsi:type="dcterms:W3CDTF">2020-05-25T08:33:00Z</dcterms:created>
  <dcterms:modified xsi:type="dcterms:W3CDTF">2020-06-17T09:50:00Z</dcterms:modified>
</cp:coreProperties>
</file>